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A6AA" w14:textId="27710F52" w:rsidR="00BF1231" w:rsidRDefault="00741CF4">
      <w:pPr>
        <w:spacing w:after="307"/>
        <w:ind w:left="1184"/>
      </w:pPr>
      <w:r>
        <w:rPr>
          <w:sz w:val="50"/>
        </w:rPr>
        <w:t>Years of Grace</w:t>
      </w:r>
    </w:p>
    <w:p w14:paraId="7C8E971A" w14:textId="77777777" w:rsidR="00BF1231" w:rsidRDefault="00822EE6">
      <w:pPr>
        <w:spacing w:after="922" w:line="249" w:lineRule="auto"/>
        <w:ind w:left="-15" w:firstLine="4"/>
        <w:jc w:val="both"/>
      </w:pPr>
      <w:r>
        <w:rPr>
          <w:rFonts w:ascii="Courier New" w:eastAsia="Courier New" w:hAnsi="Courier New" w:cs="Courier New"/>
          <w:sz w:val="18"/>
        </w:rPr>
        <w:t>A History of Grace Episcopal Church, Anniston Alabama</w:t>
      </w:r>
    </w:p>
    <w:p w14:paraId="0547CE5D" w14:textId="77777777" w:rsidR="00BF1231" w:rsidRDefault="00822EE6">
      <w:pPr>
        <w:spacing w:after="1213"/>
        <w:ind w:left="911"/>
      </w:pPr>
      <w:r>
        <w:rPr>
          <w:noProof/>
        </w:rPr>
        <w:drawing>
          <wp:inline distT="0" distB="0" distL="0" distR="0" wp14:anchorId="1DCEB4F8" wp14:editId="1E015773">
            <wp:extent cx="2200275" cy="2000049"/>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7"/>
                    <a:stretch>
                      <a:fillRect/>
                    </a:stretch>
                  </pic:blipFill>
                  <pic:spPr>
                    <a:xfrm>
                      <a:off x="0" y="0"/>
                      <a:ext cx="2200275" cy="2000049"/>
                    </a:xfrm>
                    <a:prstGeom prst="rect">
                      <a:avLst/>
                    </a:prstGeom>
                  </pic:spPr>
                </pic:pic>
              </a:graphicData>
            </a:graphic>
          </wp:inline>
        </w:drawing>
      </w:r>
    </w:p>
    <w:p w14:paraId="2EC47A76" w14:textId="77777777" w:rsidR="00BF1231" w:rsidRDefault="00822EE6">
      <w:pPr>
        <w:spacing w:after="301"/>
        <w:ind w:left="1406"/>
      </w:pPr>
      <w:r>
        <w:rPr>
          <w:noProof/>
        </w:rPr>
        <w:drawing>
          <wp:inline distT="0" distB="0" distL="0" distR="0" wp14:anchorId="3484A9F3" wp14:editId="60789A94">
            <wp:extent cx="1416740" cy="36903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8"/>
                    <a:stretch>
                      <a:fillRect/>
                    </a:stretch>
                  </pic:blipFill>
                  <pic:spPr>
                    <a:xfrm>
                      <a:off x="0" y="0"/>
                      <a:ext cx="1416740" cy="369030"/>
                    </a:xfrm>
                    <a:prstGeom prst="rect">
                      <a:avLst/>
                    </a:prstGeom>
                  </pic:spPr>
                </pic:pic>
              </a:graphicData>
            </a:graphic>
          </wp:inline>
        </w:drawing>
      </w:r>
    </w:p>
    <w:p w14:paraId="429ACEF1" w14:textId="77777777" w:rsidR="00BF1231" w:rsidRDefault="00822EE6">
      <w:pPr>
        <w:spacing w:after="0"/>
        <w:ind w:left="1779"/>
      </w:pPr>
      <w:r>
        <w:rPr>
          <w:noProof/>
        </w:rPr>
        <w:drawing>
          <wp:inline distT="0" distB="0" distL="0" distR="0" wp14:anchorId="0DCF0EAA" wp14:editId="5B723CA3">
            <wp:extent cx="947530" cy="373586"/>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9"/>
                    <a:stretch>
                      <a:fillRect/>
                    </a:stretch>
                  </pic:blipFill>
                  <pic:spPr>
                    <a:xfrm>
                      <a:off x="0" y="0"/>
                      <a:ext cx="947530" cy="373586"/>
                    </a:xfrm>
                    <a:prstGeom prst="rect">
                      <a:avLst/>
                    </a:prstGeom>
                  </pic:spPr>
                </pic:pic>
              </a:graphicData>
            </a:graphic>
          </wp:inline>
        </w:drawing>
      </w:r>
    </w:p>
    <w:p w14:paraId="4801D7BB" w14:textId="77777777" w:rsidR="00BF1231" w:rsidRDefault="00BF1231">
      <w:pPr>
        <w:sectPr w:rsidR="00BF1231">
          <w:footerReference w:type="even" r:id="rId10"/>
          <w:footerReference w:type="default" r:id="rId11"/>
          <w:footerReference w:type="first" r:id="rId12"/>
          <w:pgSz w:w="7920" w:h="12240"/>
          <w:pgMar w:top="1440" w:right="1026" w:bottom="1040" w:left="1700" w:header="720" w:footer="720" w:gutter="0"/>
          <w:cols w:space="720"/>
        </w:sectPr>
      </w:pPr>
    </w:p>
    <w:p w14:paraId="09BDF528" w14:textId="77777777" w:rsidR="00BF1231" w:rsidRDefault="00822EE6">
      <w:pPr>
        <w:spacing w:after="0"/>
        <w:ind w:left="-1440" w:right="6480"/>
      </w:pPr>
      <w:r>
        <w:rPr>
          <w:noProof/>
        </w:rPr>
        <w:lastRenderedPageBreak/>
        <w:drawing>
          <wp:anchor distT="0" distB="0" distL="114300" distR="114300" simplePos="0" relativeHeight="251658240" behindDoc="0" locked="0" layoutInCell="1" allowOverlap="0" wp14:anchorId="488D31D9" wp14:editId="6BBE3C9A">
            <wp:simplePos x="0" y="0"/>
            <wp:positionH relativeFrom="page">
              <wp:posOffset>0</wp:posOffset>
            </wp:positionH>
            <wp:positionV relativeFrom="page">
              <wp:posOffset>0</wp:posOffset>
            </wp:positionV>
            <wp:extent cx="5029200" cy="7772400"/>
            <wp:effectExtent l="0" t="0" r="0" b="0"/>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a:off x="0" y="0"/>
                      <a:ext cx="5029200" cy="7772400"/>
                    </a:xfrm>
                    <a:prstGeom prst="rect">
                      <a:avLst/>
                    </a:prstGeom>
                  </pic:spPr>
                </pic:pic>
              </a:graphicData>
            </a:graphic>
          </wp:anchor>
        </w:drawing>
      </w:r>
    </w:p>
    <w:p w14:paraId="5772B94D" w14:textId="77777777" w:rsidR="00BF1231" w:rsidRDefault="00BF1231">
      <w:pPr>
        <w:sectPr w:rsidR="00BF1231">
          <w:footerReference w:type="even" r:id="rId14"/>
          <w:footerReference w:type="default" r:id="rId15"/>
          <w:footerReference w:type="first" r:id="rId16"/>
          <w:pgSz w:w="7920" w:h="12240"/>
          <w:pgMar w:top="1440" w:right="1440" w:bottom="1440" w:left="1440" w:header="720" w:footer="720" w:gutter="0"/>
          <w:cols w:space="720"/>
        </w:sectPr>
      </w:pPr>
    </w:p>
    <w:p w14:paraId="673B9A88" w14:textId="77777777" w:rsidR="00BF1231" w:rsidRDefault="00822EE6">
      <w:pPr>
        <w:tabs>
          <w:tab w:val="center" w:pos="2843"/>
          <w:tab w:val="center" w:pos="3560"/>
        </w:tabs>
        <w:spacing w:after="193" w:line="265" w:lineRule="auto"/>
      </w:pPr>
      <w:r>
        <w:rPr>
          <w:noProof/>
        </w:rPr>
        <w:lastRenderedPageBreak/>
        <w:drawing>
          <wp:anchor distT="0" distB="0" distL="114300" distR="114300" simplePos="0" relativeHeight="251659264" behindDoc="0" locked="0" layoutInCell="1" allowOverlap="0" wp14:anchorId="7C27D9ED" wp14:editId="1FE04E36">
            <wp:simplePos x="0" y="0"/>
            <wp:positionH relativeFrom="page">
              <wp:posOffset>2824370</wp:posOffset>
            </wp:positionH>
            <wp:positionV relativeFrom="page">
              <wp:posOffset>7385147</wp:posOffset>
            </wp:positionV>
            <wp:extent cx="4555" cy="9112"/>
            <wp:effectExtent l="0" t="0" r="0" b="0"/>
            <wp:wrapTopAndBottom/>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7"/>
                    <a:stretch>
                      <a:fillRect/>
                    </a:stretch>
                  </pic:blipFill>
                  <pic:spPr>
                    <a:xfrm>
                      <a:off x="0" y="0"/>
                      <a:ext cx="4555" cy="9112"/>
                    </a:xfrm>
                    <a:prstGeom prst="rect">
                      <a:avLst/>
                    </a:prstGeom>
                  </pic:spPr>
                </pic:pic>
              </a:graphicData>
            </a:graphic>
          </wp:anchor>
        </w:drawing>
      </w:r>
      <w:r>
        <w:tab/>
      </w:r>
      <w:r>
        <w:t>to</w:t>
      </w:r>
      <w:r>
        <w:tab/>
      </w:r>
      <w:r>
        <w:rPr>
          <w:noProof/>
        </w:rPr>
        <w:drawing>
          <wp:inline distT="0" distB="0" distL="0" distR="0" wp14:anchorId="7B2543DB" wp14:editId="5FA92B62">
            <wp:extent cx="9111" cy="13668"/>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18"/>
                    <a:stretch>
                      <a:fillRect/>
                    </a:stretch>
                  </pic:blipFill>
                  <pic:spPr>
                    <a:xfrm>
                      <a:off x="0" y="0"/>
                      <a:ext cx="9111" cy="13668"/>
                    </a:xfrm>
                    <a:prstGeom prst="rect">
                      <a:avLst/>
                    </a:prstGeom>
                  </pic:spPr>
                </pic:pic>
              </a:graphicData>
            </a:graphic>
          </wp:inline>
        </w:drawing>
      </w:r>
    </w:p>
    <w:p w14:paraId="74A45242" w14:textId="77777777" w:rsidR="00BF1231" w:rsidRDefault="00822EE6">
      <w:pPr>
        <w:spacing w:after="286"/>
        <w:ind w:left="2054"/>
      </w:pPr>
      <w:r>
        <w:rPr>
          <w:noProof/>
        </w:rPr>
        <w:drawing>
          <wp:inline distT="0" distB="0" distL="0" distR="0" wp14:anchorId="77F22E22" wp14:editId="20E0BEE5">
            <wp:extent cx="965752" cy="191349"/>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19"/>
                    <a:stretch>
                      <a:fillRect/>
                    </a:stretch>
                  </pic:blipFill>
                  <pic:spPr>
                    <a:xfrm>
                      <a:off x="0" y="0"/>
                      <a:ext cx="965752" cy="191349"/>
                    </a:xfrm>
                    <a:prstGeom prst="rect">
                      <a:avLst/>
                    </a:prstGeom>
                  </pic:spPr>
                </pic:pic>
              </a:graphicData>
            </a:graphic>
          </wp:inline>
        </w:drawing>
      </w:r>
    </w:p>
    <w:p w14:paraId="5EF49BAC" w14:textId="77777777" w:rsidR="00BF1231" w:rsidRDefault="00822EE6">
      <w:pPr>
        <w:spacing w:after="0"/>
        <w:ind w:left="1379"/>
      </w:pPr>
      <w:r>
        <w:rPr>
          <w:sz w:val="24"/>
        </w:rPr>
        <w:t xml:space="preserve">"A Poem </w:t>
      </w:r>
      <w:proofErr w:type="gramStart"/>
      <w:r>
        <w:rPr>
          <w:sz w:val="24"/>
        </w:rPr>
        <w:t>In</w:t>
      </w:r>
      <w:proofErr w:type="gramEnd"/>
      <w:r>
        <w:rPr>
          <w:sz w:val="24"/>
        </w:rPr>
        <w:t xml:space="preserve"> Cedar and Stone"</w:t>
      </w:r>
    </w:p>
    <w:p w14:paraId="6904EC53" w14:textId="77777777" w:rsidR="00BF1231" w:rsidRDefault="00BF1231">
      <w:pPr>
        <w:sectPr w:rsidR="00BF1231">
          <w:footerReference w:type="even" r:id="rId20"/>
          <w:footerReference w:type="default" r:id="rId21"/>
          <w:footerReference w:type="first" r:id="rId22"/>
          <w:pgSz w:w="7920" w:h="12240"/>
          <w:pgMar w:top="1440" w:right="1440" w:bottom="1440" w:left="1440" w:header="720" w:footer="509" w:gutter="0"/>
          <w:cols w:space="720"/>
        </w:sectPr>
      </w:pPr>
    </w:p>
    <w:p w14:paraId="7CEB19FE" w14:textId="77777777" w:rsidR="00BF1231" w:rsidRDefault="00822EE6">
      <w:pPr>
        <w:spacing w:after="0"/>
        <w:ind w:left="-1440" w:right="6480"/>
      </w:pPr>
      <w:r>
        <w:rPr>
          <w:noProof/>
        </w:rPr>
        <w:lastRenderedPageBreak/>
        <w:drawing>
          <wp:anchor distT="0" distB="0" distL="114300" distR="114300" simplePos="0" relativeHeight="251660288" behindDoc="0" locked="0" layoutInCell="1" allowOverlap="0" wp14:anchorId="69082A6F" wp14:editId="7950DCF5">
            <wp:simplePos x="0" y="0"/>
            <wp:positionH relativeFrom="page">
              <wp:posOffset>0</wp:posOffset>
            </wp:positionH>
            <wp:positionV relativeFrom="page">
              <wp:posOffset>0</wp:posOffset>
            </wp:positionV>
            <wp:extent cx="5029200" cy="7772400"/>
            <wp:effectExtent l="0" t="0" r="0" b="0"/>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a:stretch>
                      <a:fillRect/>
                    </a:stretch>
                  </pic:blipFill>
                  <pic:spPr>
                    <a:xfrm>
                      <a:off x="0" y="0"/>
                      <a:ext cx="5029200" cy="7772400"/>
                    </a:xfrm>
                    <a:prstGeom prst="rect">
                      <a:avLst/>
                    </a:prstGeom>
                  </pic:spPr>
                </pic:pic>
              </a:graphicData>
            </a:graphic>
          </wp:anchor>
        </w:drawing>
      </w:r>
    </w:p>
    <w:p w14:paraId="6251306A" w14:textId="77777777" w:rsidR="00BF1231" w:rsidRDefault="00BF1231">
      <w:pPr>
        <w:sectPr w:rsidR="00BF1231">
          <w:footerReference w:type="even" r:id="rId24"/>
          <w:footerReference w:type="default" r:id="rId25"/>
          <w:footerReference w:type="first" r:id="rId26"/>
          <w:pgSz w:w="7920" w:h="12240"/>
          <w:pgMar w:top="1440" w:right="1440" w:bottom="1440" w:left="1440" w:header="720" w:footer="720" w:gutter="0"/>
          <w:cols w:space="720"/>
        </w:sectPr>
      </w:pPr>
    </w:p>
    <w:p w14:paraId="5FBB382F" w14:textId="77777777" w:rsidR="00BF1231" w:rsidRDefault="00822EE6">
      <w:pPr>
        <w:spacing w:after="306"/>
        <w:ind w:left="215"/>
        <w:jc w:val="center"/>
      </w:pPr>
      <w:r>
        <w:rPr>
          <w:rFonts w:ascii="Courier New" w:eastAsia="Courier New" w:hAnsi="Courier New" w:cs="Courier New"/>
          <w:sz w:val="24"/>
        </w:rPr>
        <w:lastRenderedPageBreak/>
        <w:t>TABLE OF CONTENTS</w:t>
      </w:r>
    </w:p>
    <w:p w14:paraId="2C674F92" w14:textId="77777777" w:rsidR="00BF1231" w:rsidRDefault="00822EE6">
      <w:pPr>
        <w:spacing w:after="23" w:line="224" w:lineRule="auto"/>
        <w:ind w:left="7"/>
        <w:jc w:val="both"/>
      </w:pPr>
      <w:r>
        <w:rPr>
          <w:noProof/>
        </w:rPr>
        <mc:AlternateContent>
          <mc:Choice Requires="wpg">
            <w:drawing>
              <wp:anchor distT="0" distB="0" distL="114300" distR="114300" simplePos="0" relativeHeight="251661312" behindDoc="0" locked="0" layoutInCell="1" allowOverlap="1" wp14:anchorId="2E398DC7" wp14:editId="7100DEFC">
                <wp:simplePos x="0" y="0"/>
                <wp:positionH relativeFrom="column">
                  <wp:posOffset>13666</wp:posOffset>
                </wp:positionH>
                <wp:positionV relativeFrom="paragraph">
                  <wp:posOffset>7389</wp:posOffset>
                </wp:positionV>
                <wp:extent cx="3630682" cy="519375"/>
                <wp:effectExtent l="0" t="0" r="0" b="0"/>
                <wp:wrapSquare wrapText="bothSides"/>
                <wp:docPr id="141465" name="Group 141465"/>
                <wp:cNvGraphicFramePr/>
                <a:graphic xmlns:a="http://schemas.openxmlformats.org/drawingml/2006/main">
                  <a:graphicData uri="http://schemas.microsoft.com/office/word/2010/wordprocessingGroup">
                    <wpg:wgp>
                      <wpg:cNvGrpSpPr/>
                      <wpg:grpSpPr>
                        <a:xfrm>
                          <a:off x="0" y="0"/>
                          <a:ext cx="3630682" cy="519375"/>
                          <a:chOff x="0" y="0"/>
                          <a:chExt cx="3630682" cy="519375"/>
                        </a:xfrm>
                      </wpg:grpSpPr>
                      <pic:pic xmlns:pic="http://schemas.openxmlformats.org/drawingml/2006/picture">
                        <pic:nvPicPr>
                          <pic:cNvPr id="148474" name="Picture 148474"/>
                          <pic:cNvPicPr/>
                        </pic:nvPicPr>
                        <pic:blipFill>
                          <a:blip r:embed="rId27"/>
                          <a:stretch>
                            <a:fillRect/>
                          </a:stretch>
                        </pic:blipFill>
                        <pic:spPr>
                          <a:xfrm>
                            <a:off x="1015862" y="0"/>
                            <a:ext cx="2614820" cy="519375"/>
                          </a:xfrm>
                          <a:prstGeom prst="rect">
                            <a:avLst/>
                          </a:prstGeom>
                        </pic:spPr>
                      </pic:pic>
                      <wps:wsp>
                        <wps:cNvPr id="981" name="Rectangle 981"/>
                        <wps:cNvSpPr/>
                        <wps:spPr>
                          <a:xfrm>
                            <a:off x="0" y="209572"/>
                            <a:ext cx="163586" cy="121187"/>
                          </a:xfrm>
                          <a:prstGeom prst="rect">
                            <a:avLst/>
                          </a:prstGeom>
                          <a:ln>
                            <a:noFill/>
                          </a:ln>
                        </wps:spPr>
                        <wps:txbx>
                          <w:txbxContent>
                            <w:p w14:paraId="42FB7954" w14:textId="77777777" w:rsidR="00BF1231" w:rsidRDefault="00822EE6">
                              <w:r>
                                <w:rPr>
                                  <w:rFonts w:ascii="Courier New" w:eastAsia="Courier New" w:hAnsi="Courier New" w:cs="Courier New"/>
                                  <w:sz w:val="18"/>
                                </w:rPr>
                                <w:t>11.</w:t>
                              </w:r>
                            </w:p>
                          </w:txbxContent>
                        </wps:txbx>
                        <wps:bodyPr horzOverflow="overflow" vert="horz" lIns="0" tIns="0" rIns="0" bIns="0" rtlCol="0">
                          <a:noAutofit/>
                        </wps:bodyPr>
                      </wps:wsp>
                      <wps:wsp>
                        <wps:cNvPr id="994" name="Rectangle 994"/>
                        <wps:cNvSpPr/>
                        <wps:spPr>
                          <a:xfrm>
                            <a:off x="286992" y="200461"/>
                            <a:ext cx="245478" cy="163603"/>
                          </a:xfrm>
                          <a:prstGeom prst="rect">
                            <a:avLst/>
                          </a:prstGeom>
                          <a:ln>
                            <a:noFill/>
                          </a:ln>
                        </wps:spPr>
                        <wps:txbx>
                          <w:txbxContent>
                            <w:p w14:paraId="3F69151F" w14:textId="77777777" w:rsidR="00BF1231" w:rsidRDefault="00822EE6">
                              <w:r>
                                <w:rPr>
                                  <w:rFonts w:ascii="Courier New" w:eastAsia="Courier New" w:hAnsi="Courier New" w:cs="Courier New"/>
                                  <w:sz w:val="12"/>
                                </w:rPr>
                                <w:t xml:space="preserve">'It </w:t>
                              </w:r>
                            </w:p>
                          </w:txbxContent>
                        </wps:txbx>
                        <wps:bodyPr horzOverflow="overflow" vert="horz" lIns="0" tIns="0" rIns="0" bIns="0" rtlCol="0">
                          <a:noAutofit/>
                        </wps:bodyPr>
                      </wps:wsp>
                      <wps:wsp>
                        <wps:cNvPr id="995" name="Rectangle 995"/>
                        <wps:cNvSpPr/>
                        <wps:spPr>
                          <a:xfrm>
                            <a:off x="473765" y="200461"/>
                            <a:ext cx="203067" cy="139366"/>
                          </a:xfrm>
                          <a:prstGeom prst="rect">
                            <a:avLst/>
                          </a:prstGeom>
                          <a:ln>
                            <a:noFill/>
                          </a:ln>
                        </wps:spPr>
                        <wps:txbx>
                          <w:txbxContent>
                            <w:p w14:paraId="10F80640" w14:textId="77777777" w:rsidR="00BF1231" w:rsidRDefault="00822EE6">
                              <w:r>
                                <w:rPr>
                                  <w:rFonts w:ascii="Courier New" w:eastAsia="Courier New" w:hAnsi="Courier New" w:cs="Courier New"/>
                                  <w:sz w:val="14"/>
                                </w:rPr>
                                <w:t xml:space="preserve">Is </w:t>
                              </w:r>
                            </w:p>
                          </w:txbxContent>
                        </wps:txbx>
                        <wps:bodyPr horzOverflow="overflow" vert="horz" lIns="0" tIns="0" rIns="0" bIns="0" rtlCol="0">
                          <a:noAutofit/>
                        </wps:bodyPr>
                      </wps:wsp>
                      <wps:wsp>
                        <wps:cNvPr id="996" name="Rectangle 996"/>
                        <wps:cNvSpPr/>
                        <wps:spPr>
                          <a:xfrm>
                            <a:off x="633205" y="200460"/>
                            <a:ext cx="463592" cy="169663"/>
                          </a:xfrm>
                          <a:prstGeom prst="rect">
                            <a:avLst/>
                          </a:prstGeom>
                          <a:ln>
                            <a:noFill/>
                          </a:ln>
                        </wps:spPr>
                        <wps:txbx>
                          <w:txbxContent>
                            <w:p w14:paraId="2D9B8463" w14:textId="77777777" w:rsidR="00BF1231" w:rsidRDefault="00822EE6">
                              <w:r>
                                <w:rPr>
                                  <w:rFonts w:ascii="Courier New" w:eastAsia="Courier New" w:hAnsi="Courier New" w:cs="Courier New"/>
                                  <w:sz w:val="20"/>
                                </w:rPr>
                                <w:t xml:space="preserve">Time </w:t>
                              </w:r>
                            </w:p>
                          </w:txbxContent>
                        </wps:txbx>
                        <wps:bodyPr horzOverflow="overflow" vert="horz" lIns="0" tIns="0" rIns="0" bIns="0" rtlCol="0">
                          <a:noAutofit/>
                        </wps:bodyPr>
                      </wps:wsp>
                      <wps:wsp>
                        <wps:cNvPr id="997" name="Rectangle 997"/>
                        <wps:cNvSpPr/>
                        <wps:spPr>
                          <a:xfrm>
                            <a:off x="993085" y="200460"/>
                            <a:ext cx="269713" cy="169663"/>
                          </a:xfrm>
                          <a:prstGeom prst="rect">
                            <a:avLst/>
                          </a:prstGeom>
                          <a:ln>
                            <a:noFill/>
                          </a:ln>
                        </wps:spPr>
                        <wps:txbx>
                          <w:txbxContent>
                            <w:p w14:paraId="28283106" w14:textId="77777777" w:rsidR="00BF1231" w:rsidRDefault="00822EE6">
                              <w:r>
                                <w:rPr>
                                  <w:rFonts w:ascii="Courier New" w:eastAsia="Courier New" w:hAnsi="Courier New" w:cs="Courier New"/>
                                  <w:sz w:val="20"/>
                                </w:rPr>
                                <w:t xml:space="preserve">To </w:t>
                              </w:r>
                            </w:p>
                          </w:txbxContent>
                        </wps:txbx>
                        <wps:bodyPr horzOverflow="overflow" vert="horz" lIns="0" tIns="0" rIns="0" bIns="0" rtlCol="0">
                          <a:noAutofit/>
                        </wps:bodyPr>
                      </wps:wsp>
                    </wpg:wgp>
                  </a:graphicData>
                </a:graphic>
              </wp:anchor>
            </w:drawing>
          </mc:Choice>
          <mc:Fallback xmlns:a="http://schemas.openxmlformats.org/drawingml/2006/main">
            <w:pict>
              <v:group id="Group 141465" style="width:285.88pt;height:40.8957pt;position:absolute;mso-position-horizontal-relative:text;mso-position-horizontal:absolute;margin-left:1.07609pt;mso-position-vertical-relative:text;margin-top:0.581818pt;" coordsize="36306,5193">
                <v:shape id="Picture 148474" style="position:absolute;width:26148;height:5193;left:10158;top:0;" filled="f">
                  <v:imagedata r:id="rId79"/>
                </v:shape>
                <v:rect id="Rectangle 981" style="position:absolute;width:1635;height:1211;left:0;top:2095;" filled="f" stroked="f">
                  <v:textbox inset="0,0,0,0">
                    <w:txbxContent>
                      <w:p>
                        <w:pPr>
                          <w:spacing w:before="0" w:after="160" w:line="259" w:lineRule="auto"/>
                        </w:pPr>
                        <w:r>
                          <w:rPr>
                            <w:rFonts w:cs="Courier New" w:hAnsi="Courier New" w:eastAsia="Courier New" w:ascii="Courier New"/>
                            <w:sz w:val="18"/>
                          </w:rPr>
                          <w:t xml:space="preserve">11.</w:t>
                        </w:r>
                      </w:p>
                    </w:txbxContent>
                  </v:textbox>
                </v:rect>
                <v:rect id="Rectangle 994" style="position:absolute;width:2454;height:1636;left:2869;top:2004;" filled="f" stroked="f">
                  <v:textbox inset="0,0,0,0">
                    <w:txbxContent>
                      <w:p>
                        <w:pPr>
                          <w:spacing w:before="0" w:after="160" w:line="259" w:lineRule="auto"/>
                        </w:pPr>
                        <w:r>
                          <w:rPr>
                            <w:rFonts w:cs="Courier New" w:hAnsi="Courier New" w:eastAsia="Courier New" w:ascii="Courier New"/>
                            <w:sz w:val="12"/>
                          </w:rPr>
                          <w:t xml:space="preserve">'It </w:t>
                        </w:r>
                      </w:p>
                    </w:txbxContent>
                  </v:textbox>
                </v:rect>
                <v:rect id="Rectangle 995" style="position:absolute;width:2030;height:1393;left:4737;top:2004;" filled="f" stroked="f">
                  <v:textbox inset="0,0,0,0">
                    <w:txbxContent>
                      <w:p>
                        <w:pPr>
                          <w:spacing w:before="0" w:after="160" w:line="259" w:lineRule="auto"/>
                        </w:pPr>
                        <w:r>
                          <w:rPr>
                            <w:rFonts w:cs="Courier New" w:hAnsi="Courier New" w:eastAsia="Courier New" w:ascii="Courier New"/>
                            <w:sz w:val="14"/>
                          </w:rPr>
                          <w:t xml:space="preserve">Is </w:t>
                        </w:r>
                      </w:p>
                    </w:txbxContent>
                  </v:textbox>
                </v:rect>
                <v:rect id="Rectangle 996" style="position:absolute;width:4635;height:1696;left:6332;top:2004;" filled="f" stroked="f">
                  <v:textbox inset="0,0,0,0">
                    <w:txbxContent>
                      <w:p>
                        <w:pPr>
                          <w:spacing w:before="0" w:after="160" w:line="259" w:lineRule="auto"/>
                        </w:pPr>
                        <w:r>
                          <w:rPr>
                            <w:rFonts w:cs="Courier New" w:hAnsi="Courier New" w:eastAsia="Courier New" w:ascii="Courier New"/>
                            <w:sz w:val="20"/>
                          </w:rPr>
                          <w:t xml:space="preserve">Time </w:t>
                        </w:r>
                      </w:p>
                    </w:txbxContent>
                  </v:textbox>
                </v:rect>
                <v:rect id="Rectangle 997" style="position:absolute;width:2697;height:1696;left:9930;top:2004;" filled="f" stroked="f">
                  <v:textbox inset="0,0,0,0">
                    <w:txbxContent>
                      <w:p>
                        <w:pPr>
                          <w:spacing w:before="0" w:after="160" w:line="259" w:lineRule="auto"/>
                        </w:pPr>
                        <w:r>
                          <w:rPr>
                            <w:rFonts w:cs="Courier New" w:hAnsi="Courier New" w:eastAsia="Courier New" w:ascii="Courier New"/>
                            <w:sz w:val="20"/>
                          </w:rPr>
                          <w:t xml:space="preserve">To </w:t>
                        </w:r>
                      </w:p>
                    </w:txbxContent>
                  </v:textbox>
                </v:rect>
                <w10:wrap type="square"/>
              </v:group>
            </w:pict>
          </mc:Fallback>
        </mc:AlternateContent>
      </w:r>
      <w:r>
        <w:rPr>
          <w:rFonts w:ascii="Courier New" w:eastAsia="Courier New" w:hAnsi="Courier New" w:cs="Courier New"/>
          <w:sz w:val="16"/>
        </w:rPr>
        <w:t xml:space="preserve">I. A Parish Is </w:t>
      </w:r>
    </w:p>
    <w:p w14:paraId="12646E7B" w14:textId="77777777" w:rsidR="00BF1231" w:rsidRDefault="00822EE6">
      <w:pPr>
        <w:spacing w:after="126"/>
        <w:ind w:left="430"/>
      </w:pPr>
      <w:r>
        <w:rPr>
          <w:rFonts w:ascii="Courier New" w:eastAsia="Courier New" w:hAnsi="Courier New" w:cs="Courier New"/>
        </w:rPr>
        <w:t>'</w:t>
      </w:r>
    </w:p>
    <w:p w14:paraId="31EF2160" w14:textId="77777777" w:rsidR="00BF1231" w:rsidRDefault="00822EE6">
      <w:pPr>
        <w:spacing w:after="194" w:line="224" w:lineRule="auto"/>
        <w:ind w:left="7"/>
        <w:jc w:val="both"/>
      </w:pPr>
      <w:r>
        <w:rPr>
          <w:rFonts w:ascii="Courier New" w:eastAsia="Courier New" w:hAnsi="Courier New" w:cs="Courier New"/>
          <w:sz w:val="16"/>
        </w:rPr>
        <w:t>111. Consecration</w:t>
      </w:r>
    </w:p>
    <w:p w14:paraId="3DE03EA9" w14:textId="77777777" w:rsidR="00BF1231" w:rsidRDefault="00822EE6">
      <w:pPr>
        <w:numPr>
          <w:ilvl w:val="0"/>
          <w:numId w:val="1"/>
        </w:numPr>
        <w:spacing w:after="96"/>
        <w:ind w:hanging="445"/>
      </w:pPr>
      <w:r>
        <w:rPr>
          <w:rFonts w:ascii="Courier New" w:eastAsia="Courier New" w:hAnsi="Courier New" w:cs="Courier New"/>
          <w:sz w:val="10"/>
        </w:rPr>
        <w:t>Story of the Institutes---„________</w:t>
      </w:r>
      <w:r>
        <w:rPr>
          <w:noProof/>
        </w:rPr>
        <w:drawing>
          <wp:inline distT="0" distB="0" distL="0" distR="0" wp14:anchorId="497765A1" wp14:editId="0482A38A">
            <wp:extent cx="1403073" cy="18224"/>
            <wp:effectExtent l="0" t="0" r="0" b="0"/>
            <wp:docPr id="148475" name="Picture 148475"/>
            <wp:cNvGraphicFramePr/>
            <a:graphic xmlns:a="http://schemas.openxmlformats.org/drawingml/2006/main">
              <a:graphicData uri="http://schemas.openxmlformats.org/drawingml/2006/picture">
                <pic:pic xmlns:pic="http://schemas.openxmlformats.org/drawingml/2006/picture">
                  <pic:nvPicPr>
                    <pic:cNvPr id="148475" name="Picture 148475"/>
                    <pic:cNvPicPr/>
                  </pic:nvPicPr>
                  <pic:blipFill>
                    <a:blip r:embed="rId80"/>
                    <a:stretch>
                      <a:fillRect/>
                    </a:stretch>
                  </pic:blipFill>
                  <pic:spPr>
                    <a:xfrm>
                      <a:off x="0" y="0"/>
                      <a:ext cx="1403073" cy="18224"/>
                    </a:xfrm>
                    <a:prstGeom prst="rect">
                      <a:avLst/>
                    </a:prstGeom>
                  </pic:spPr>
                </pic:pic>
              </a:graphicData>
            </a:graphic>
          </wp:inline>
        </w:drawing>
      </w:r>
      <w:r>
        <w:rPr>
          <w:rFonts w:ascii="Courier New" w:eastAsia="Courier New" w:hAnsi="Courier New" w:cs="Courier New"/>
          <w:sz w:val="10"/>
        </w:rPr>
        <w:t>--21</w:t>
      </w:r>
    </w:p>
    <w:p w14:paraId="5ED0AA9E" w14:textId="77777777" w:rsidR="00BF1231" w:rsidRDefault="00822EE6">
      <w:pPr>
        <w:numPr>
          <w:ilvl w:val="0"/>
          <w:numId w:val="1"/>
        </w:numPr>
        <w:spacing w:after="1033" w:line="266" w:lineRule="auto"/>
        <w:ind w:hanging="445"/>
      </w:pPr>
      <w:r>
        <w:rPr>
          <w:noProof/>
        </w:rPr>
        <mc:AlternateContent>
          <mc:Choice Requires="wpg">
            <w:drawing>
              <wp:anchor distT="0" distB="0" distL="114300" distR="114300" simplePos="0" relativeHeight="251662336" behindDoc="0" locked="0" layoutInCell="1" allowOverlap="1" wp14:anchorId="22C894A4" wp14:editId="03FB1134">
                <wp:simplePos x="0" y="0"/>
                <wp:positionH relativeFrom="column">
                  <wp:posOffset>13666</wp:posOffset>
                </wp:positionH>
                <wp:positionV relativeFrom="paragraph">
                  <wp:posOffset>12986</wp:posOffset>
                </wp:positionV>
                <wp:extent cx="3630682" cy="938520"/>
                <wp:effectExtent l="0" t="0" r="0" b="0"/>
                <wp:wrapSquare wrapText="bothSides"/>
                <wp:docPr id="141467" name="Group 141467"/>
                <wp:cNvGraphicFramePr/>
                <a:graphic xmlns:a="http://schemas.openxmlformats.org/drawingml/2006/main">
                  <a:graphicData uri="http://schemas.microsoft.com/office/word/2010/wordprocessingGroup">
                    <wpg:wgp>
                      <wpg:cNvGrpSpPr/>
                      <wpg:grpSpPr>
                        <a:xfrm>
                          <a:off x="0" y="0"/>
                          <a:ext cx="3630682" cy="938520"/>
                          <a:chOff x="0" y="0"/>
                          <a:chExt cx="3630682" cy="938520"/>
                        </a:xfrm>
                      </wpg:grpSpPr>
                      <pic:pic xmlns:pic="http://schemas.openxmlformats.org/drawingml/2006/picture">
                        <pic:nvPicPr>
                          <pic:cNvPr id="148477" name="Picture 148477"/>
                          <pic:cNvPicPr/>
                        </pic:nvPicPr>
                        <pic:blipFill>
                          <a:blip r:embed="rId81"/>
                          <a:stretch>
                            <a:fillRect/>
                          </a:stretch>
                        </pic:blipFill>
                        <pic:spPr>
                          <a:xfrm>
                            <a:off x="901976" y="0"/>
                            <a:ext cx="2728706" cy="938520"/>
                          </a:xfrm>
                          <a:prstGeom prst="rect">
                            <a:avLst/>
                          </a:prstGeom>
                        </pic:spPr>
                      </pic:pic>
                      <wps:wsp>
                        <wps:cNvPr id="985" name="Rectangle 985"/>
                        <wps:cNvSpPr/>
                        <wps:spPr>
                          <a:xfrm>
                            <a:off x="4555" y="205016"/>
                            <a:ext cx="224173" cy="163603"/>
                          </a:xfrm>
                          <a:prstGeom prst="rect">
                            <a:avLst/>
                          </a:prstGeom>
                          <a:ln>
                            <a:noFill/>
                          </a:ln>
                        </wps:spPr>
                        <wps:txbx>
                          <w:txbxContent>
                            <w:p w14:paraId="393CCD89" w14:textId="77777777" w:rsidR="00BF1231" w:rsidRDefault="00822EE6">
                              <w:r>
                                <w:rPr>
                                  <w:rFonts w:ascii="Courier New" w:eastAsia="Courier New" w:hAnsi="Courier New" w:cs="Courier New"/>
                                  <w:sz w:val="16"/>
                                </w:rPr>
                                <w:t>VI.</w:t>
                              </w:r>
                            </w:p>
                          </w:txbxContent>
                        </wps:txbx>
                        <wps:bodyPr horzOverflow="overflow" vert="horz" lIns="0" tIns="0" rIns="0" bIns="0" rtlCol="0">
                          <a:noAutofit/>
                        </wps:bodyPr>
                      </wps:wsp>
                      <wps:wsp>
                        <wps:cNvPr id="1010" name="Rectangle 1010"/>
                        <wps:cNvSpPr/>
                        <wps:spPr>
                          <a:xfrm>
                            <a:off x="273326" y="195904"/>
                            <a:ext cx="760470" cy="169663"/>
                          </a:xfrm>
                          <a:prstGeom prst="rect">
                            <a:avLst/>
                          </a:prstGeom>
                          <a:ln>
                            <a:noFill/>
                          </a:ln>
                        </wps:spPr>
                        <wps:txbx>
                          <w:txbxContent>
                            <w:p w14:paraId="3252FDC0" w14:textId="77777777" w:rsidR="00BF1231" w:rsidRDefault="00822EE6">
                              <w:r>
                                <w:rPr>
                                  <w:rFonts w:ascii="Courier New" w:eastAsia="Courier New" w:hAnsi="Courier New" w:cs="Courier New"/>
                                  <w:sz w:val="20"/>
                                </w:rPr>
                                <w:t xml:space="preserve">Woman's </w:t>
                              </w:r>
                            </w:p>
                          </w:txbxContent>
                        </wps:txbx>
                        <wps:bodyPr horzOverflow="overflow" vert="horz" lIns="0" tIns="0" rIns="0" bIns="0" rtlCol="0">
                          <a:noAutofit/>
                        </wps:bodyPr>
                      </wps:wsp>
                      <wps:wsp>
                        <wps:cNvPr id="1011" name="Rectangle 1011"/>
                        <wps:cNvSpPr/>
                        <wps:spPr>
                          <a:xfrm>
                            <a:off x="856422" y="200460"/>
                            <a:ext cx="506003" cy="163603"/>
                          </a:xfrm>
                          <a:prstGeom prst="rect">
                            <a:avLst/>
                          </a:prstGeom>
                          <a:ln>
                            <a:noFill/>
                          </a:ln>
                        </wps:spPr>
                        <wps:txbx>
                          <w:txbxContent>
                            <w:p w14:paraId="2EFF3ADC" w14:textId="77777777" w:rsidR="00BF1231" w:rsidRDefault="00822EE6">
                              <w:r>
                                <w:rPr>
                                  <w:rFonts w:ascii="Courier New" w:eastAsia="Courier New" w:hAnsi="Courier New" w:cs="Courier New"/>
                                </w:rPr>
                                <w:t xml:space="preserve">Work </w:t>
                              </w:r>
                            </w:p>
                          </w:txbxContent>
                        </wps:txbx>
                        <wps:bodyPr horzOverflow="overflow" vert="horz" lIns="0" tIns="0" rIns="0" bIns="0" rtlCol="0">
                          <a:noAutofit/>
                        </wps:bodyPr>
                      </wps:wsp>
                      <wps:wsp>
                        <wps:cNvPr id="1016" name="Rectangle 1016"/>
                        <wps:cNvSpPr/>
                        <wps:spPr>
                          <a:xfrm>
                            <a:off x="4555" y="405477"/>
                            <a:ext cx="127233" cy="133306"/>
                          </a:xfrm>
                          <a:prstGeom prst="rect">
                            <a:avLst/>
                          </a:prstGeom>
                          <a:ln>
                            <a:noFill/>
                          </a:ln>
                        </wps:spPr>
                        <wps:txbx>
                          <w:txbxContent>
                            <w:p w14:paraId="61258BDB" w14:textId="77777777" w:rsidR="00BF1231" w:rsidRDefault="00822EE6">
                              <w:r>
                                <w:rPr>
                                  <w:rFonts w:ascii="Courier New" w:eastAsia="Courier New" w:hAnsi="Courier New" w:cs="Courier New"/>
                                  <w:sz w:val="26"/>
                                </w:rPr>
                                <w:t>V</w:t>
                              </w:r>
                            </w:p>
                          </w:txbxContent>
                        </wps:txbx>
                        <wps:bodyPr horzOverflow="overflow" vert="horz" lIns="0" tIns="0" rIns="0" bIns="0" rtlCol="0">
                          <a:noAutofit/>
                        </wps:bodyPr>
                      </wps:wsp>
                      <wps:wsp>
                        <wps:cNvPr id="1017" name="Rectangle 1017"/>
                        <wps:cNvSpPr/>
                        <wps:spPr>
                          <a:xfrm>
                            <a:off x="104775" y="405477"/>
                            <a:ext cx="233361" cy="163603"/>
                          </a:xfrm>
                          <a:prstGeom prst="rect">
                            <a:avLst/>
                          </a:prstGeom>
                          <a:ln>
                            <a:noFill/>
                          </a:ln>
                        </wps:spPr>
                        <wps:txbx>
                          <w:txbxContent>
                            <w:p w14:paraId="7886F62F" w14:textId="77777777" w:rsidR="00BF1231" w:rsidRDefault="00822EE6">
                              <w:r>
                                <w:rPr>
                                  <w:rFonts w:ascii="Courier New" w:eastAsia="Courier New" w:hAnsi="Courier New" w:cs="Courier New"/>
                                  <w:sz w:val="12"/>
                                </w:rPr>
                                <w:t xml:space="preserve">Il. </w:t>
                              </w:r>
                            </w:p>
                          </w:txbxContent>
                        </wps:txbx>
                        <wps:bodyPr horzOverflow="overflow" vert="horz" lIns="0" tIns="0" rIns="0" bIns="0" rtlCol="0">
                          <a:noAutofit/>
                        </wps:bodyPr>
                      </wps:wsp>
                      <wps:wsp>
                        <wps:cNvPr id="1018" name="Rectangle 1018"/>
                        <wps:cNvSpPr/>
                        <wps:spPr>
                          <a:xfrm>
                            <a:off x="296103" y="405477"/>
                            <a:ext cx="566591" cy="139366"/>
                          </a:xfrm>
                          <a:prstGeom prst="rect">
                            <a:avLst/>
                          </a:prstGeom>
                          <a:ln>
                            <a:noFill/>
                          </a:ln>
                        </wps:spPr>
                        <wps:txbx>
                          <w:txbxContent>
                            <w:p w14:paraId="3A741C18" w14:textId="77777777" w:rsidR="00BF1231" w:rsidRDefault="00822EE6">
                              <w:r>
                                <w:rPr>
                                  <w:rFonts w:ascii="Courier New" w:eastAsia="Courier New" w:hAnsi="Courier New" w:cs="Courier New"/>
                                  <w:sz w:val="14"/>
                                </w:rPr>
                                <w:t xml:space="preserve">"Little </w:t>
                              </w:r>
                            </w:p>
                          </w:txbxContent>
                        </wps:txbx>
                        <wps:bodyPr horzOverflow="overflow" vert="horz" lIns="0" tIns="0" rIns="0" bIns="0" rtlCol="0">
                          <a:noAutofit/>
                        </wps:bodyPr>
                      </wps:wsp>
                      <wps:wsp>
                        <wps:cNvPr id="1019" name="Rectangle 1019"/>
                        <wps:cNvSpPr/>
                        <wps:spPr>
                          <a:xfrm>
                            <a:off x="724314" y="400921"/>
                            <a:ext cx="590825" cy="169663"/>
                          </a:xfrm>
                          <a:prstGeom prst="rect">
                            <a:avLst/>
                          </a:prstGeom>
                          <a:ln>
                            <a:noFill/>
                          </a:ln>
                        </wps:spPr>
                        <wps:txbx>
                          <w:txbxContent>
                            <w:p w14:paraId="5FC44950" w14:textId="77777777" w:rsidR="00BF1231" w:rsidRDefault="00822EE6">
                              <w:r>
                                <w:rPr>
                                  <w:rFonts w:ascii="Courier New" w:eastAsia="Courier New" w:hAnsi="Courier New" w:cs="Courier New"/>
                                  <w:sz w:val="18"/>
                                </w:rPr>
                                <w:t xml:space="preserve">Hearts </w:t>
                              </w:r>
                            </w:p>
                          </w:txbxContent>
                        </wps:txbx>
                        <wps:bodyPr horzOverflow="overflow" vert="horz" lIns="0" tIns="0" rIns="0" bIns="0" rtlCol="0">
                          <a:noAutofit/>
                        </wps:bodyPr>
                      </wps:wsp>
                      <wps:wsp>
                        <wps:cNvPr id="1023" name="Rectangle 1023"/>
                        <wps:cNvSpPr/>
                        <wps:spPr>
                          <a:xfrm>
                            <a:off x="0" y="615050"/>
                            <a:ext cx="399876" cy="163603"/>
                          </a:xfrm>
                          <a:prstGeom prst="rect">
                            <a:avLst/>
                          </a:prstGeom>
                          <a:ln>
                            <a:noFill/>
                          </a:ln>
                        </wps:spPr>
                        <wps:txbx>
                          <w:txbxContent>
                            <w:p w14:paraId="38A4946E" w14:textId="77777777" w:rsidR="00BF1231" w:rsidRDefault="00822EE6">
                              <w:r>
                                <w:rPr>
                                  <w:rFonts w:ascii="Courier New" w:eastAsia="Courier New" w:hAnsi="Courier New" w:cs="Courier New"/>
                                  <w:sz w:val="16"/>
                                </w:rPr>
                                <w:t xml:space="preserve">Vill. </w:t>
                              </w:r>
                            </w:p>
                          </w:txbxContent>
                        </wps:txbx>
                        <wps:bodyPr horzOverflow="overflow" vert="horz" lIns="0" tIns="0" rIns="0" bIns="0" rtlCol="0">
                          <a:noAutofit/>
                        </wps:bodyPr>
                      </wps:wsp>
                      <wps:wsp>
                        <wps:cNvPr id="1024" name="Rectangle 1024"/>
                        <wps:cNvSpPr/>
                        <wps:spPr>
                          <a:xfrm>
                            <a:off x="300659" y="615050"/>
                            <a:ext cx="409064" cy="163603"/>
                          </a:xfrm>
                          <a:prstGeom prst="rect">
                            <a:avLst/>
                          </a:prstGeom>
                          <a:ln>
                            <a:noFill/>
                          </a:ln>
                        </wps:spPr>
                        <wps:txbx>
                          <w:txbxContent>
                            <w:p w14:paraId="35BFA137" w14:textId="77777777" w:rsidR="00BF1231" w:rsidRDefault="00822EE6">
                              <w:r>
                                <w:rPr>
                                  <w:rFonts w:ascii="Courier New" w:eastAsia="Courier New" w:hAnsi="Courier New" w:cs="Courier New"/>
                                </w:rPr>
                                <w:t xml:space="preserve">War </w:t>
                              </w:r>
                            </w:p>
                          </w:txbxContent>
                        </wps:txbx>
                        <wps:bodyPr horzOverflow="overflow" vert="horz" lIns="0" tIns="0" rIns="0" bIns="0" rtlCol="0">
                          <a:noAutofit/>
                        </wps:bodyPr>
                      </wps:wsp>
                      <wps:wsp>
                        <wps:cNvPr id="1025" name="Rectangle 1025"/>
                        <wps:cNvSpPr/>
                        <wps:spPr>
                          <a:xfrm>
                            <a:off x="624095" y="610493"/>
                            <a:ext cx="272643" cy="169663"/>
                          </a:xfrm>
                          <a:prstGeom prst="rect">
                            <a:avLst/>
                          </a:prstGeom>
                          <a:ln>
                            <a:noFill/>
                          </a:ln>
                        </wps:spPr>
                        <wps:txbx>
                          <w:txbxContent>
                            <w:p w14:paraId="5DE2E15C" w14:textId="77777777" w:rsidR="00BF1231" w:rsidRDefault="00822EE6">
                              <w:r>
                                <w:rPr>
                                  <w:rFonts w:ascii="Courier New" w:eastAsia="Courier New" w:hAnsi="Courier New" w:cs="Courier New"/>
                                  <w:sz w:val="18"/>
                                </w:rPr>
                                <w:t>and</w:t>
                              </w:r>
                            </w:p>
                          </w:txbxContent>
                        </wps:txbx>
                        <wps:bodyPr horzOverflow="overflow" vert="horz" lIns="0" tIns="0" rIns="0" bIns="0" rtlCol="0">
                          <a:noAutofit/>
                        </wps:bodyPr>
                      </wps:wsp>
                    </wpg:wgp>
                  </a:graphicData>
                </a:graphic>
              </wp:anchor>
            </w:drawing>
          </mc:Choice>
          <mc:Fallback xmlns:a="http://schemas.openxmlformats.org/drawingml/2006/main">
            <w:pict>
              <v:group id="Group 141467" style="width:285.88pt;height:73.8992pt;position:absolute;mso-position-horizontal-relative:text;mso-position-horizontal:absolute;margin-left:1.07609pt;mso-position-vertical-relative:text;margin-top:1.02254pt;" coordsize="36306,9385">
                <v:shape id="Picture 148477" style="position:absolute;width:27287;height:9385;left:9019;top:0;" filled="f">
                  <v:imagedata r:id="rId82"/>
                </v:shape>
                <v:rect id="Rectangle 985" style="position:absolute;width:2241;height:1636;left:45;top:2050;" filled="f" stroked="f">
                  <v:textbox inset="0,0,0,0">
                    <w:txbxContent>
                      <w:p>
                        <w:pPr>
                          <w:spacing w:before="0" w:after="160" w:line="259" w:lineRule="auto"/>
                        </w:pPr>
                        <w:r>
                          <w:rPr>
                            <w:rFonts w:cs="Courier New" w:hAnsi="Courier New" w:eastAsia="Courier New" w:ascii="Courier New"/>
                            <w:sz w:val="16"/>
                          </w:rPr>
                          <w:t xml:space="preserve">VI.</w:t>
                        </w:r>
                      </w:p>
                    </w:txbxContent>
                  </v:textbox>
                </v:rect>
                <v:rect id="Rectangle 1010" style="position:absolute;width:7604;height:1696;left:2733;top:1959;" filled="f" stroked="f">
                  <v:textbox inset="0,0,0,0">
                    <w:txbxContent>
                      <w:p>
                        <w:pPr>
                          <w:spacing w:before="0" w:after="160" w:line="259" w:lineRule="auto"/>
                        </w:pPr>
                        <w:r>
                          <w:rPr>
                            <w:rFonts w:cs="Courier New" w:hAnsi="Courier New" w:eastAsia="Courier New" w:ascii="Courier New"/>
                            <w:sz w:val="20"/>
                          </w:rPr>
                          <w:t xml:space="preserve">Woman's </w:t>
                        </w:r>
                      </w:p>
                    </w:txbxContent>
                  </v:textbox>
                </v:rect>
                <v:rect id="Rectangle 1011" style="position:absolute;width:5060;height:1636;left:8564;top:2004;" filled="f" stroked="f">
                  <v:textbox inset="0,0,0,0">
                    <w:txbxContent>
                      <w:p>
                        <w:pPr>
                          <w:spacing w:before="0" w:after="160" w:line="259" w:lineRule="auto"/>
                        </w:pPr>
                        <w:r>
                          <w:rPr>
                            <w:rFonts w:cs="Courier New" w:hAnsi="Courier New" w:eastAsia="Courier New" w:ascii="Courier New"/>
                          </w:rPr>
                          <w:t xml:space="preserve">Work </w:t>
                        </w:r>
                      </w:p>
                    </w:txbxContent>
                  </v:textbox>
                </v:rect>
                <v:rect id="Rectangle 1016" style="position:absolute;width:1272;height:1333;left:45;top:4054;" filled="f" stroked="f">
                  <v:textbox inset="0,0,0,0">
                    <w:txbxContent>
                      <w:p>
                        <w:pPr>
                          <w:spacing w:before="0" w:after="160" w:line="259" w:lineRule="auto"/>
                        </w:pPr>
                        <w:r>
                          <w:rPr>
                            <w:rFonts w:cs="Courier New" w:hAnsi="Courier New" w:eastAsia="Courier New" w:ascii="Courier New"/>
                            <w:sz w:val="26"/>
                          </w:rPr>
                          <w:t xml:space="preserve">V</w:t>
                        </w:r>
                      </w:p>
                    </w:txbxContent>
                  </v:textbox>
                </v:rect>
                <v:rect id="Rectangle 1017" style="position:absolute;width:2333;height:1636;left:1047;top:4054;" filled="f" stroked="f">
                  <v:textbox inset="0,0,0,0">
                    <w:txbxContent>
                      <w:p>
                        <w:pPr>
                          <w:spacing w:before="0" w:after="160" w:line="259" w:lineRule="auto"/>
                        </w:pPr>
                        <w:r>
                          <w:rPr>
                            <w:rFonts w:cs="Courier New" w:hAnsi="Courier New" w:eastAsia="Courier New" w:ascii="Courier New"/>
                            <w:sz w:val="12"/>
                          </w:rPr>
                          <w:t xml:space="preserve">Il. </w:t>
                        </w:r>
                      </w:p>
                    </w:txbxContent>
                  </v:textbox>
                </v:rect>
                <v:rect id="Rectangle 1018" style="position:absolute;width:5665;height:1393;left:2961;top:4054;" filled="f" stroked="f">
                  <v:textbox inset="0,0,0,0">
                    <w:txbxContent>
                      <w:p>
                        <w:pPr>
                          <w:spacing w:before="0" w:after="160" w:line="259" w:lineRule="auto"/>
                        </w:pPr>
                        <w:r>
                          <w:rPr>
                            <w:rFonts w:cs="Courier New" w:hAnsi="Courier New" w:eastAsia="Courier New" w:ascii="Courier New"/>
                            <w:sz w:val="14"/>
                          </w:rPr>
                          <w:t xml:space="preserve">"Little </w:t>
                        </w:r>
                      </w:p>
                    </w:txbxContent>
                  </v:textbox>
                </v:rect>
                <v:rect id="Rectangle 1019" style="position:absolute;width:5908;height:1696;left:7243;top:4009;" filled="f" stroked="f">
                  <v:textbox inset="0,0,0,0">
                    <w:txbxContent>
                      <w:p>
                        <w:pPr>
                          <w:spacing w:before="0" w:after="160" w:line="259" w:lineRule="auto"/>
                        </w:pPr>
                        <w:r>
                          <w:rPr>
                            <w:rFonts w:cs="Courier New" w:hAnsi="Courier New" w:eastAsia="Courier New" w:ascii="Courier New"/>
                            <w:sz w:val="18"/>
                          </w:rPr>
                          <w:t xml:space="preserve">Hearts </w:t>
                        </w:r>
                      </w:p>
                    </w:txbxContent>
                  </v:textbox>
                </v:rect>
                <v:rect id="Rectangle 1023" style="position:absolute;width:3998;height:1636;left:0;top:6150;" filled="f" stroked="f">
                  <v:textbox inset="0,0,0,0">
                    <w:txbxContent>
                      <w:p>
                        <w:pPr>
                          <w:spacing w:before="0" w:after="160" w:line="259" w:lineRule="auto"/>
                        </w:pPr>
                        <w:r>
                          <w:rPr>
                            <w:rFonts w:cs="Courier New" w:hAnsi="Courier New" w:eastAsia="Courier New" w:ascii="Courier New"/>
                            <w:sz w:val="16"/>
                          </w:rPr>
                          <w:t xml:space="preserve">Vill. </w:t>
                        </w:r>
                      </w:p>
                    </w:txbxContent>
                  </v:textbox>
                </v:rect>
                <v:rect id="Rectangle 1024" style="position:absolute;width:4090;height:1636;left:3006;top:6150;" filled="f" stroked="f">
                  <v:textbox inset="0,0,0,0">
                    <w:txbxContent>
                      <w:p>
                        <w:pPr>
                          <w:spacing w:before="0" w:after="160" w:line="259" w:lineRule="auto"/>
                        </w:pPr>
                        <w:r>
                          <w:rPr>
                            <w:rFonts w:cs="Courier New" w:hAnsi="Courier New" w:eastAsia="Courier New" w:ascii="Courier New"/>
                          </w:rPr>
                          <w:t xml:space="preserve">War </w:t>
                        </w:r>
                      </w:p>
                    </w:txbxContent>
                  </v:textbox>
                </v:rect>
                <v:rect id="Rectangle 1025" style="position:absolute;width:2726;height:1696;left:6240;top:6104;" filled="f" stroked="f">
                  <v:textbox inset="0,0,0,0">
                    <w:txbxContent>
                      <w:p>
                        <w:pPr>
                          <w:spacing w:before="0" w:after="160" w:line="259" w:lineRule="auto"/>
                        </w:pPr>
                        <w:r>
                          <w:rPr>
                            <w:rFonts w:cs="Courier New" w:hAnsi="Courier New" w:eastAsia="Courier New" w:ascii="Courier New"/>
                            <w:sz w:val="18"/>
                          </w:rPr>
                          <w:t xml:space="preserve">and</w:t>
                        </w:r>
                      </w:p>
                    </w:txbxContent>
                  </v:textbox>
                </v:rect>
                <w10:wrap type="square"/>
              </v:group>
            </w:pict>
          </mc:Fallback>
        </mc:AlternateContent>
      </w:r>
      <w:r>
        <w:rPr>
          <w:rFonts w:ascii="Courier New" w:eastAsia="Courier New" w:hAnsi="Courier New" w:cs="Courier New"/>
          <w:sz w:val="14"/>
        </w:rPr>
        <w:t>Men, Women and Missions</w:t>
      </w:r>
      <w:proofErr w:type="gramStart"/>
      <w:r>
        <w:rPr>
          <w:rFonts w:ascii="Courier New" w:eastAsia="Courier New" w:hAnsi="Courier New" w:cs="Courier New"/>
          <w:sz w:val="14"/>
        </w:rPr>
        <w:t>-.-</w:t>
      </w:r>
      <w:proofErr w:type="gramEnd"/>
    </w:p>
    <w:p w14:paraId="062E4558" w14:textId="77777777" w:rsidR="00BF1231" w:rsidRDefault="00822EE6">
      <w:pPr>
        <w:spacing w:after="591" w:line="265" w:lineRule="auto"/>
        <w:ind w:left="24" w:hanging="10"/>
      </w:pPr>
      <w:r>
        <w:rPr>
          <w:noProof/>
        </w:rPr>
        <w:drawing>
          <wp:anchor distT="0" distB="0" distL="114300" distR="114300" simplePos="0" relativeHeight="251663360" behindDoc="0" locked="0" layoutInCell="1" allowOverlap="0" wp14:anchorId="51CF9F27" wp14:editId="25197BE7">
            <wp:simplePos x="0" y="0"/>
            <wp:positionH relativeFrom="page">
              <wp:posOffset>2482712</wp:posOffset>
            </wp:positionH>
            <wp:positionV relativeFrom="page">
              <wp:posOffset>7526380</wp:posOffset>
            </wp:positionV>
            <wp:extent cx="9111" cy="13668"/>
            <wp:effectExtent l="0" t="0" r="0" b="0"/>
            <wp:wrapTopAndBottom/>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83"/>
                    <a:stretch>
                      <a:fillRect/>
                    </a:stretch>
                  </pic:blipFill>
                  <pic:spPr>
                    <a:xfrm>
                      <a:off x="0" y="0"/>
                      <a:ext cx="9111" cy="13668"/>
                    </a:xfrm>
                    <a:prstGeom prst="rect">
                      <a:avLst/>
                    </a:prstGeom>
                  </pic:spPr>
                </pic:pic>
              </a:graphicData>
            </a:graphic>
          </wp:anchor>
        </w:drawing>
      </w:r>
      <w:r>
        <w:rPr>
          <w:rFonts w:ascii="Courier New" w:eastAsia="Courier New" w:hAnsi="Courier New" w:cs="Courier New"/>
          <w:sz w:val="12"/>
        </w:rPr>
        <w:t>Chart of Gifts--„-</w:t>
      </w:r>
    </w:p>
    <w:p w14:paraId="3827018F" w14:textId="77777777" w:rsidR="00BF1231" w:rsidRDefault="00822EE6">
      <w:pPr>
        <w:spacing w:after="804"/>
        <w:ind w:left="1471"/>
      </w:pPr>
      <w:r>
        <w:rPr>
          <w:noProof/>
        </w:rPr>
        <mc:AlternateContent>
          <mc:Choice Requires="wpg">
            <w:drawing>
              <wp:inline distT="0" distB="0" distL="0" distR="0" wp14:anchorId="5DB31380" wp14:editId="39FFF363">
                <wp:extent cx="1767509" cy="13668"/>
                <wp:effectExtent l="0" t="0" r="0" b="0"/>
                <wp:docPr id="148489" name="Group 148489"/>
                <wp:cNvGraphicFramePr/>
                <a:graphic xmlns:a="http://schemas.openxmlformats.org/drawingml/2006/main">
                  <a:graphicData uri="http://schemas.microsoft.com/office/word/2010/wordprocessingGroup">
                    <wpg:wgp>
                      <wpg:cNvGrpSpPr/>
                      <wpg:grpSpPr>
                        <a:xfrm>
                          <a:off x="0" y="0"/>
                          <a:ext cx="1767509" cy="13668"/>
                          <a:chOff x="0" y="0"/>
                          <a:chExt cx="1767509" cy="13668"/>
                        </a:xfrm>
                      </wpg:grpSpPr>
                      <wps:wsp>
                        <wps:cNvPr id="148488" name="Shape 148488"/>
                        <wps:cNvSpPr/>
                        <wps:spPr>
                          <a:xfrm>
                            <a:off x="0" y="0"/>
                            <a:ext cx="1767509" cy="13668"/>
                          </a:xfrm>
                          <a:custGeom>
                            <a:avLst/>
                            <a:gdLst/>
                            <a:ahLst/>
                            <a:cxnLst/>
                            <a:rect l="0" t="0" r="0" b="0"/>
                            <a:pathLst>
                              <a:path w="1767509" h="13668">
                                <a:moveTo>
                                  <a:pt x="0" y="6834"/>
                                </a:moveTo>
                                <a:lnTo>
                                  <a:pt x="1767509" y="6834"/>
                                </a:lnTo>
                              </a:path>
                            </a:pathLst>
                          </a:custGeom>
                          <a:ln w="1366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48489" style="width:139.174pt;height:1.0762pt;mso-position-horizontal-relative:char;mso-position-vertical-relative:line" coordsize="17675,136">
                <v:shape id="Shape 148488" style="position:absolute;width:17675;height:136;left:0;top:0;" coordsize="1767509,13668" path="m0,6834l1767509,6834">
                  <v:stroke weight="1.0762pt" endcap="flat" joinstyle="miter" miterlimit="1" on="true" color="#000000"/>
                  <v:fill on="false" color="#000000"/>
                </v:shape>
              </v:group>
            </w:pict>
          </mc:Fallback>
        </mc:AlternateContent>
      </w:r>
    </w:p>
    <w:p w14:paraId="4B739474" w14:textId="77777777" w:rsidR="00BF1231" w:rsidRDefault="00822EE6">
      <w:pPr>
        <w:spacing w:after="269" w:line="265" w:lineRule="auto"/>
        <w:ind w:left="785" w:right="803" w:hanging="10"/>
        <w:jc w:val="center"/>
      </w:pPr>
      <w:r>
        <w:rPr>
          <w:rFonts w:ascii="Courier New" w:eastAsia="Courier New" w:hAnsi="Courier New" w:cs="Courier New"/>
        </w:rPr>
        <w:t>LIST OF ILLUSTRATIONS</w:t>
      </w:r>
    </w:p>
    <w:p w14:paraId="2C130740" w14:textId="77777777" w:rsidR="00BF1231" w:rsidRDefault="00822EE6">
      <w:pPr>
        <w:spacing w:after="158" w:line="224" w:lineRule="auto"/>
        <w:ind w:left="7"/>
        <w:jc w:val="both"/>
      </w:pPr>
      <w:r>
        <w:rPr>
          <w:rFonts w:ascii="Courier New" w:eastAsia="Courier New" w:hAnsi="Courier New" w:cs="Courier New"/>
          <w:sz w:val="16"/>
        </w:rPr>
        <w:t>Grace Church before 1886—-</w:t>
      </w:r>
      <w:r>
        <w:rPr>
          <w:noProof/>
        </w:rPr>
        <w:drawing>
          <wp:inline distT="0" distB="0" distL="0" distR="0" wp14:anchorId="2B28E74C" wp14:editId="5B3E0947">
            <wp:extent cx="1917838" cy="95674"/>
            <wp:effectExtent l="0" t="0" r="0" b="0"/>
            <wp:docPr id="148478" name="Picture 148478"/>
            <wp:cNvGraphicFramePr/>
            <a:graphic xmlns:a="http://schemas.openxmlformats.org/drawingml/2006/main">
              <a:graphicData uri="http://schemas.openxmlformats.org/drawingml/2006/picture">
                <pic:pic xmlns:pic="http://schemas.openxmlformats.org/drawingml/2006/picture">
                  <pic:nvPicPr>
                    <pic:cNvPr id="148478" name="Picture 148478"/>
                    <pic:cNvPicPr/>
                  </pic:nvPicPr>
                  <pic:blipFill>
                    <a:blip r:embed="rId84"/>
                    <a:stretch>
                      <a:fillRect/>
                    </a:stretch>
                  </pic:blipFill>
                  <pic:spPr>
                    <a:xfrm>
                      <a:off x="0" y="0"/>
                      <a:ext cx="1917838" cy="95674"/>
                    </a:xfrm>
                    <a:prstGeom prst="rect">
                      <a:avLst/>
                    </a:prstGeom>
                  </pic:spPr>
                </pic:pic>
              </a:graphicData>
            </a:graphic>
          </wp:inline>
        </w:drawing>
      </w:r>
    </w:p>
    <w:p w14:paraId="7109E54F" w14:textId="77777777" w:rsidR="00BF1231" w:rsidRDefault="00822EE6">
      <w:pPr>
        <w:spacing w:after="144" w:line="266" w:lineRule="auto"/>
        <w:ind w:left="-1" w:firstLine="4"/>
        <w:jc w:val="both"/>
      </w:pPr>
      <w:r>
        <w:rPr>
          <w:rFonts w:ascii="Courier New" w:eastAsia="Courier New" w:hAnsi="Courier New" w:cs="Courier New"/>
          <w:sz w:val="14"/>
        </w:rPr>
        <w:t>Interior of Church on Day of Consecration--__</w:t>
      </w:r>
      <w:r>
        <w:rPr>
          <w:noProof/>
        </w:rPr>
        <w:drawing>
          <wp:inline distT="0" distB="0" distL="0" distR="0" wp14:anchorId="75F6CB3F" wp14:editId="17E023A7">
            <wp:extent cx="833644" cy="22780"/>
            <wp:effectExtent l="0" t="0" r="0" b="0"/>
            <wp:docPr id="148480" name="Picture 148480"/>
            <wp:cNvGraphicFramePr/>
            <a:graphic xmlns:a="http://schemas.openxmlformats.org/drawingml/2006/main">
              <a:graphicData uri="http://schemas.openxmlformats.org/drawingml/2006/picture">
                <pic:pic xmlns:pic="http://schemas.openxmlformats.org/drawingml/2006/picture">
                  <pic:nvPicPr>
                    <pic:cNvPr id="148480" name="Picture 148480"/>
                    <pic:cNvPicPr/>
                  </pic:nvPicPr>
                  <pic:blipFill>
                    <a:blip r:embed="rId85"/>
                    <a:stretch>
                      <a:fillRect/>
                    </a:stretch>
                  </pic:blipFill>
                  <pic:spPr>
                    <a:xfrm>
                      <a:off x="0" y="0"/>
                      <a:ext cx="833644" cy="22780"/>
                    </a:xfrm>
                    <a:prstGeom prst="rect">
                      <a:avLst/>
                    </a:prstGeom>
                  </pic:spPr>
                </pic:pic>
              </a:graphicData>
            </a:graphic>
          </wp:inline>
        </w:drawing>
      </w:r>
      <w:r>
        <w:rPr>
          <w:rFonts w:ascii="Courier New" w:eastAsia="Courier New" w:hAnsi="Courier New" w:cs="Courier New"/>
          <w:sz w:val="14"/>
        </w:rPr>
        <w:t>-16</w:t>
      </w:r>
    </w:p>
    <w:p w14:paraId="23AEF758" w14:textId="77777777" w:rsidR="00BF1231" w:rsidRDefault="00822EE6">
      <w:pPr>
        <w:spacing w:after="0" w:line="265" w:lineRule="auto"/>
        <w:ind w:left="24" w:hanging="10"/>
      </w:pPr>
      <w:r>
        <w:rPr>
          <w:rFonts w:ascii="Courier New" w:eastAsia="Courier New" w:hAnsi="Courier New" w:cs="Courier New"/>
          <w:sz w:val="12"/>
        </w:rPr>
        <w:t>Early Drawing of the Rectory________ _ _</w:t>
      </w:r>
      <w:r>
        <w:rPr>
          <w:noProof/>
        </w:rPr>
        <w:drawing>
          <wp:inline distT="0" distB="0" distL="0" distR="0" wp14:anchorId="0CC48993" wp14:editId="6ADE7FF3">
            <wp:extent cx="970307" cy="100230"/>
            <wp:effectExtent l="0" t="0" r="0" b="0"/>
            <wp:docPr id="148482" name="Picture 148482"/>
            <wp:cNvGraphicFramePr/>
            <a:graphic xmlns:a="http://schemas.openxmlformats.org/drawingml/2006/main">
              <a:graphicData uri="http://schemas.openxmlformats.org/drawingml/2006/picture">
                <pic:pic xmlns:pic="http://schemas.openxmlformats.org/drawingml/2006/picture">
                  <pic:nvPicPr>
                    <pic:cNvPr id="148482" name="Picture 148482"/>
                    <pic:cNvPicPr/>
                  </pic:nvPicPr>
                  <pic:blipFill>
                    <a:blip r:embed="rId86"/>
                    <a:stretch>
                      <a:fillRect/>
                    </a:stretch>
                  </pic:blipFill>
                  <pic:spPr>
                    <a:xfrm>
                      <a:off x="0" y="0"/>
                      <a:ext cx="970307" cy="100230"/>
                    </a:xfrm>
                    <a:prstGeom prst="rect">
                      <a:avLst/>
                    </a:prstGeom>
                  </pic:spPr>
                </pic:pic>
              </a:graphicData>
            </a:graphic>
          </wp:inline>
        </w:drawing>
      </w:r>
    </w:p>
    <w:p w14:paraId="0A53B753" w14:textId="77777777" w:rsidR="00BF1231" w:rsidRDefault="00822EE6">
      <w:pPr>
        <w:spacing w:after="2" w:line="456" w:lineRule="auto"/>
        <w:ind w:left="-1" w:firstLine="4"/>
        <w:jc w:val="both"/>
      </w:pPr>
      <w:r>
        <w:rPr>
          <w:rFonts w:ascii="Courier New" w:eastAsia="Courier New" w:hAnsi="Courier New" w:cs="Courier New"/>
          <w:sz w:val="14"/>
        </w:rPr>
        <w:lastRenderedPageBreak/>
        <w:t>Noble Institute for Boys</w:t>
      </w:r>
      <w:r>
        <w:rPr>
          <w:noProof/>
        </w:rPr>
        <w:drawing>
          <wp:inline distT="0" distB="0" distL="0" distR="0" wp14:anchorId="74DF8C47" wp14:editId="3F157B80">
            <wp:extent cx="2104611" cy="95674"/>
            <wp:effectExtent l="0" t="0" r="0" b="0"/>
            <wp:docPr id="148484" name="Picture 148484"/>
            <wp:cNvGraphicFramePr/>
            <a:graphic xmlns:a="http://schemas.openxmlformats.org/drawingml/2006/main">
              <a:graphicData uri="http://schemas.openxmlformats.org/drawingml/2006/picture">
                <pic:pic xmlns:pic="http://schemas.openxmlformats.org/drawingml/2006/picture">
                  <pic:nvPicPr>
                    <pic:cNvPr id="148484" name="Picture 148484"/>
                    <pic:cNvPicPr/>
                  </pic:nvPicPr>
                  <pic:blipFill>
                    <a:blip r:embed="rId87"/>
                    <a:stretch>
                      <a:fillRect/>
                    </a:stretch>
                  </pic:blipFill>
                  <pic:spPr>
                    <a:xfrm>
                      <a:off x="0" y="0"/>
                      <a:ext cx="2104611" cy="95674"/>
                    </a:xfrm>
                    <a:prstGeom prst="rect">
                      <a:avLst/>
                    </a:prstGeom>
                  </pic:spPr>
                </pic:pic>
              </a:graphicData>
            </a:graphic>
          </wp:inline>
        </w:drawing>
      </w:r>
      <w:r>
        <w:rPr>
          <w:rFonts w:ascii="Courier New" w:eastAsia="Courier New" w:hAnsi="Courier New" w:cs="Courier New"/>
          <w:sz w:val="14"/>
        </w:rPr>
        <w:t>Noble Institute for</w:t>
      </w:r>
    </w:p>
    <w:p w14:paraId="48ACA226" w14:textId="77777777" w:rsidR="00BF1231" w:rsidRDefault="00822EE6">
      <w:pPr>
        <w:spacing w:after="133" w:line="249" w:lineRule="auto"/>
        <w:ind w:left="-15" w:firstLine="4"/>
        <w:jc w:val="both"/>
      </w:pPr>
      <w:r>
        <w:rPr>
          <w:noProof/>
        </w:rPr>
        <w:drawing>
          <wp:anchor distT="0" distB="0" distL="114300" distR="114300" simplePos="0" relativeHeight="251664384" behindDoc="0" locked="0" layoutInCell="1" allowOverlap="0" wp14:anchorId="362FB325" wp14:editId="5EF85D85">
            <wp:simplePos x="0" y="0"/>
            <wp:positionH relativeFrom="column">
              <wp:posOffset>1207190</wp:posOffset>
            </wp:positionH>
            <wp:positionV relativeFrom="paragraph">
              <wp:posOffset>-228406</wp:posOffset>
            </wp:positionV>
            <wp:extent cx="2418936" cy="619605"/>
            <wp:effectExtent l="0" t="0" r="0" b="0"/>
            <wp:wrapSquare wrapText="bothSides"/>
            <wp:docPr id="148486" name="Picture 148486"/>
            <wp:cNvGraphicFramePr/>
            <a:graphic xmlns:a="http://schemas.openxmlformats.org/drawingml/2006/main">
              <a:graphicData uri="http://schemas.openxmlformats.org/drawingml/2006/picture">
                <pic:pic xmlns:pic="http://schemas.openxmlformats.org/drawingml/2006/picture">
                  <pic:nvPicPr>
                    <pic:cNvPr id="148486" name="Picture 148486"/>
                    <pic:cNvPicPr/>
                  </pic:nvPicPr>
                  <pic:blipFill>
                    <a:blip r:embed="rId88"/>
                    <a:stretch>
                      <a:fillRect/>
                    </a:stretch>
                  </pic:blipFill>
                  <pic:spPr>
                    <a:xfrm>
                      <a:off x="0" y="0"/>
                      <a:ext cx="2418936" cy="619605"/>
                    </a:xfrm>
                    <a:prstGeom prst="rect">
                      <a:avLst/>
                    </a:prstGeom>
                  </pic:spPr>
                </pic:pic>
              </a:graphicData>
            </a:graphic>
          </wp:anchor>
        </w:drawing>
      </w:r>
      <w:r>
        <w:rPr>
          <w:rFonts w:ascii="Courier New" w:eastAsia="Courier New" w:hAnsi="Courier New" w:cs="Courier New"/>
          <w:sz w:val="18"/>
        </w:rPr>
        <w:t>Scene from "Alabama and Her Daughters"- _</w:t>
      </w:r>
    </w:p>
    <w:p w14:paraId="21D57215" w14:textId="77777777" w:rsidR="00BF1231" w:rsidRDefault="00822EE6">
      <w:pPr>
        <w:spacing w:after="64" w:line="224" w:lineRule="auto"/>
        <w:ind w:left="7"/>
        <w:jc w:val="both"/>
      </w:pPr>
      <w:r>
        <w:rPr>
          <w:rFonts w:ascii="Courier New" w:eastAsia="Courier New" w:hAnsi="Courier New" w:cs="Courier New"/>
          <w:sz w:val="16"/>
        </w:rPr>
        <w:t>Grace Church Today...</w:t>
      </w:r>
    </w:p>
    <w:p w14:paraId="14866726" w14:textId="77777777" w:rsidR="00BF1231" w:rsidRDefault="00BF1231">
      <w:pPr>
        <w:sectPr w:rsidR="00BF1231">
          <w:footerReference w:type="even" r:id="rId89"/>
          <w:footerReference w:type="default" r:id="rId90"/>
          <w:footerReference w:type="first" r:id="rId91"/>
          <w:pgSz w:w="7920" w:h="12240"/>
          <w:pgMar w:top="1440" w:right="775" w:bottom="1440" w:left="1413" w:header="720" w:footer="509" w:gutter="0"/>
          <w:cols w:space="720"/>
        </w:sectPr>
      </w:pPr>
    </w:p>
    <w:p w14:paraId="032FD647" w14:textId="77777777" w:rsidR="00BF1231" w:rsidRDefault="00822EE6">
      <w:pPr>
        <w:spacing w:after="0"/>
        <w:ind w:left="-1440" w:right="6480"/>
      </w:pPr>
      <w:r>
        <w:rPr>
          <w:noProof/>
        </w:rPr>
        <w:lastRenderedPageBreak/>
        <w:drawing>
          <wp:anchor distT="0" distB="0" distL="114300" distR="114300" simplePos="0" relativeHeight="251665408" behindDoc="0" locked="0" layoutInCell="1" allowOverlap="0" wp14:anchorId="7928914D" wp14:editId="245B3CF2">
            <wp:simplePos x="0" y="0"/>
            <wp:positionH relativeFrom="page">
              <wp:posOffset>0</wp:posOffset>
            </wp:positionH>
            <wp:positionV relativeFrom="page">
              <wp:posOffset>0</wp:posOffset>
            </wp:positionV>
            <wp:extent cx="5029200" cy="77724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92"/>
                    <a:stretch>
                      <a:fillRect/>
                    </a:stretch>
                  </pic:blipFill>
                  <pic:spPr>
                    <a:xfrm>
                      <a:off x="0" y="0"/>
                      <a:ext cx="5029200" cy="7772400"/>
                    </a:xfrm>
                    <a:prstGeom prst="rect">
                      <a:avLst/>
                    </a:prstGeom>
                  </pic:spPr>
                </pic:pic>
              </a:graphicData>
            </a:graphic>
          </wp:anchor>
        </w:drawing>
      </w:r>
    </w:p>
    <w:p w14:paraId="5D3C217B" w14:textId="77777777" w:rsidR="00BF1231" w:rsidRDefault="00BF1231">
      <w:pPr>
        <w:sectPr w:rsidR="00BF1231">
          <w:footerReference w:type="even" r:id="rId93"/>
          <w:footerReference w:type="default" r:id="rId94"/>
          <w:footerReference w:type="first" r:id="rId95"/>
          <w:pgSz w:w="7920" w:h="12240"/>
          <w:pgMar w:top="1440" w:right="1440" w:bottom="1440" w:left="1440" w:header="720" w:footer="720" w:gutter="0"/>
          <w:cols w:space="720"/>
        </w:sectPr>
      </w:pPr>
    </w:p>
    <w:p w14:paraId="66DD54A9" w14:textId="77777777" w:rsidR="00BF1231" w:rsidRDefault="00822EE6">
      <w:pPr>
        <w:spacing w:after="422" w:line="265" w:lineRule="auto"/>
        <w:ind w:left="785" w:right="818" w:hanging="10"/>
        <w:jc w:val="center"/>
      </w:pPr>
      <w:r>
        <w:lastRenderedPageBreak/>
        <w:t>FOREWORD</w:t>
      </w:r>
    </w:p>
    <w:p w14:paraId="5405B43B" w14:textId="77777777" w:rsidR="00BF1231" w:rsidRDefault="00822EE6">
      <w:pPr>
        <w:spacing w:after="59" w:line="377" w:lineRule="auto"/>
        <w:ind w:left="14" w:right="7" w:firstLine="323"/>
        <w:jc w:val="both"/>
      </w:pPr>
      <w:r>
        <w:rPr>
          <w:noProof/>
        </w:rPr>
        <w:drawing>
          <wp:anchor distT="0" distB="0" distL="114300" distR="114300" simplePos="0" relativeHeight="251666432" behindDoc="0" locked="0" layoutInCell="1" allowOverlap="0" wp14:anchorId="5B3DE10F" wp14:editId="6FEFF1C9">
            <wp:simplePos x="0" y="0"/>
            <wp:positionH relativeFrom="page">
              <wp:posOffset>4605545</wp:posOffset>
            </wp:positionH>
            <wp:positionV relativeFrom="page">
              <wp:posOffset>2396414</wp:posOffset>
            </wp:positionV>
            <wp:extent cx="13667" cy="22780"/>
            <wp:effectExtent l="0" t="0" r="0" b="0"/>
            <wp:wrapSquare wrapText="bothSides"/>
            <wp:docPr id="3762" name="Picture 3762"/>
            <wp:cNvGraphicFramePr/>
            <a:graphic xmlns:a="http://schemas.openxmlformats.org/drawingml/2006/main">
              <a:graphicData uri="http://schemas.openxmlformats.org/drawingml/2006/picture">
                <pic:pic xmlns:pic="http://schemas.openxmlformats.org/drawingml/2006/picture">
                  <pic:nvPicPr>
                    <pic:cNvPr id="3762" name="Picture 3762"/>
                    <pic:cNvPicPr/>
                  </pic:nvPicPr>
                  <pic:blipFill>
                    <a:blip r:embed="rId96"/>
                    <a:stretch>
                      <a:fillRect/>
                    </a:stretch>
                  </pic:blipFill>
                  <pic:spPr>
                    <a:xfrm>
                      <a:off x="0" y="0"/>
                      <a:ext cx="13667" cy="22780"/>
                    </a:xfrm>
                    <a:prstGeom prst="rect">
                      <a:avLst/>
                    </a:prstGeom>
                  </pic:spPr>
                </pic:pic>
              </a:graphicData>
            </a:graphic>
          </wp:anchor>
        </w:drawing>
      </w:r>
      <w:r>
        <w:rPr>
          <w:noProof/>
        </w:rPr>
        <w:drawing>
          <wp:anchor distT="0" distB="0" distL="114300" distR="114300" simplePos="0" relativeHeight="251667456" behindDoc="0" locked="0" layoutInCell="1" allowOverlap="0" wp14:anchorId="631B9717" wp14:editId="34803CED">
            <wp:simplePos x="0" y="0"/>
            <wp:positionH relativeFrom="page">
              <wp:posOffset>555763</wp:posOffset>
            </wp:positionH>
            <wp:positionV relativeFrom="page">
              <wp:posOffset>3079802</wp:posOffset>
            </wp:positionV>
            <wp:extent cx="13666" cy="13668"/>
            <wp:effectExtent l="0" t="0" r="0" b="0"/>
            <wp:wrapSquare wrapText="bothSides"/>
            <wp:docPr id="3763" name="Picture 3763"/>
            <wp:cNvGraphicFramePr/>
            <a:graphic xmlns:a="http://schemas.openxmlformats.org/drawingml/2006/main">
              <a:graphicData uri="http://schemas.openxmlformats.org/drawingml/2006/picture">
                <pic:pic xmlns:pic="http://schemas.openxmlformats.org/drawingml/2006/picture">
                  <pic:nvPicPr>
                    <pic:cNvPr id="3763" name="Picture 3763"/>
                    <pic:cNvPicPr/>
                  </pic:nvPicPr>
                  <pic:blipFill>
                    <a:blip r:embed="rId97"/>
                    <a:stretch>
                      <a:fillRect/>
                    </a:stretch>
                  </pic:blipFill>
                  <pic:spPr>
                    <a:xfrm>
                      <a:off x="0" y="0"/>
                      <a:ext cx="13666" cy="13668"/>
                    </a:xfrm>
                    <a:prstGeom prst="rect">
                      <a:avLst/>
                    </a:prstGeom>
                  </pic:spPr>
                </pic:pic>
              </a:graphicData>
            </a:graphic>
          </wp:anchor>
        </w:drawing>
      </w:r>
      <w:r>
        <w:rPr>
          <w:noProof/>
        </w:rPr>
        <w:drawing>
          <wp:anchor distT="0" distB="0" distL="114300" distR="114300" simplePos="0" relativeHeight="251668480" behindDoc="0" locked="0" layoutInCell="1" allowOverlap="0" wp14:anchorId="36AE1555" wp14:editId="4F75316C">
            <wp:simplePos x="0" y="0"/>
            <wp:positionH relativeFrom="page">
              <wp:posOffset>4559991</wp:posOffset>
            </wp:positionH>
            <wp:positionV relativeFrom="page">
              <wp:posOffset>5421545</wp:posOffset>
            </wp:positionV>
            <wp:extent cx="9110" cy="4556"/>
            <wp:effectExtent l="0" t="0" r="0" b="0"/>
            <wp:wrapSquare wrapText="bothSides"/>
            <wp:docPr id="3764" name="Picture 3764"/>
            <wp:cNvGraphicFramePr/>
            <a:graphic xmlns:a="http://schemas.openxmlformats.org/drawingml/2006/main">
              <a:graphicData uri="http://schemas.openxmlformats.org/drawingml/2006/picture">
                <pic:pic xmlns:pic="http://schemas.openxmlformats.org/drawingml/2006/picture">
                  <pic:nvPicPr>
                    <pic:cNvPr id="3764" name="Picture 3764"/>
                    <pic:cNvPicPr/>
                  </pic:nvPicPr>
                  <pic:blipFill>
                    <a:blip r:embed="rId98"/>
                    <a:stretch>
                      <a:fillRect/>
                    </a:stretch>
                  </pic:blipFill>
                  <pic:spPr>
                    <a:xfrm>
                      <a:off x="0" y="0"/>
                      <a:ext cx="9110" cy="4556"/>
                    </a:xfrm>
                    <a:prstGeom prst="rect">
                      <a:avLst/>
                    </a:prstGeom>
                  </pic:spPr>
                </pic:pic>
              </a:graphicData>
            </a:graphic>
          </wp:anchor>
        </w:drawing>
      </w:r>
      <w:r>
        <w:rPr>
          <w:noProof/>
        </w:rPr>
        <w:drawing>
          <wp:anchor distT="0" distB="0" distL="114300" distR="114300" simplePos="0" relativeHeight="251669504" behindDoc="0" locked="0" layoutInCell="1" allowOverlap="0" wp14:anchorId="5DF5EA61" wp14:editId="3E2D6587">
            <wp:simplePos x="0" y="0"/>
            <wp:positionH relativeFrom="page">
              <wp:posOffset>4819650</wp:posOffset>
            </wp:positionH>
            <wp:positionV relativeFrom="page">
              <wp:posOffset>5426101</wp:posOffset>
            </wp:positionV>
            <wp:extent cx="9111" cy="18224"/>
            <wp:effectExtent l="0" t="0" r="0" b="0"/>
            <wp:wrapSquare wrapText="bothSides"/>
            <wp:docPr id="3765" name="Picture 3765"/>
            <wp:cNvGraphicFramePr/>
            <a:graphic xmlns:a="http://schemas.openxmlformats.org/drawingml/2006/main">
              <a:graphicData uri="http://schemas.openxmlformats.org/drawingml/2006/picture">
                <pic:pic xmlns:pic="http://schemas.openxmlformats.org/drawingml/2006/picture">
                  <pic:nvPicPr>
                    <pic:cNvPr id="3765" name="Picture 3765"/>
                    <pic:cNvPicPr/>
                  </pic:nvPicPr>
                  <pic:blipFill>
                    <a:blip r:embed="rId99"/>
                    <a:stretch>
                      <a:fillRect/>
                    </a:stretch>
                  </pic:blipFill>
                  <pic:spPr>
                    <a:xfrm>
                      <a:off x="0" y="0"/>
                      <a:ext cx="9111" cy="18224"/>
                    </a:xfrm>
                    <a:prstGeom prst="rect">
                      <a:avLst/>
                    </a:prstGeom>
                  </pic:spPr>
                </pic:pic>
              </a:graphicData>
            </a:graphic>
          </wp:anchor>
        </w:drawing>
      </w:r>
      <w:r>
        <w:rPr>
          <w:sz w:val="20"/>
        </w:rPr>
        <w:t>Miss Louisa Nonnenmacher had prepared the History of Grace Church before I became rector, but due to war conditions publication of it was impossible. In 1947 1 asked Mrs. Lentz to rewrite Miss Non</w:t>
      </w:r>
      <w:r>
        <w:rPr>
          <w:noProof/>
        </w:rPr>
        <w:drawing>
          <wp:inline distT="0" distB="0" distL="0" distR="0" wp14:anchorId="6E9CC129" wp14:editId="0EAB28ED">
            <wp:extent cx="9111" cy="13668"/>
            <wp:effectExtent l="0" t="0" r="0" b="0"/>
            <wp:docPr id="3761" name="Picture 3761"/>
            <wp:cNvGraphicFramePr/>
            <a:graphic xmlns:a="http://schemas.openxmlformats.org/drawingml/2006/main">
              <a:graphicData uri="http://schemas.openxmlformats.org/drawingml/2006/picture">
                <pic:pic xmlns:pic="http://schemas.openxmlformats.org/drawingml/2006/picture">
                  <pic:nvPicPr>
                    <pic:cNvPr id="3761" name="Picture 3761"/>
                    <pic:cNvPicPr/>
                  </pic:nvPicPr>
                  <pic:blipFill>
                    <a:blip r:embed="rId100"/>
                    <a:stretch>
                      <a:fillRect/>
                    </a:stretch>
                  </pic:blipFill>
                  <pic:spPr>
                    <a:xfrm>
                      <a:off x="0" y="0"/>
                      <a:ext cx="9111" cy="13668"/>
                    </a:xfrm>
                    <a:prstGeom prst="rect">
                      <a:avLst/>
                    </a:prstGeom>
                  </pic:spPr>
                </pic:pic>
              </a:graphicData>
            </a:graphic>
          </wp:inline>
        </w:drawing>
      </w:r>
      <w:proofErr w:type="spellStart"/>
      <w:r>
        <w:rPr>
          <w:sz w:val="20"/>
        </w:rPr>
        <w:t>nenmacher's</w:t>
      </w:r>
      <w:proofErr w:type="spellEnd"/>
      <w:r>
        <w:rPr>
          <w:sz w:val="20"/>
        </w:rPr>
        <w:t xml:space="preserve"> story in brief, popular form for publication in</w:t>
      </w:r>
      <w:r>
        <w:rPr>
          <w:sz w:val="20"/>
        </w:rPr>
        <w:t xml:space="preserve"> connection with the Anniversary Celebration, May </w:t>
      </w:r>
      <w:proofErr w:type="gramStart"/>
      <w:r>
        <w:rPr>
          <w:sz w:val="20"/>
        </w:rPr>
        <w:t>19,-</w:t>
      </w:r>
      <w:proofErr w:type="gramEnd"/>
      <w:r>
        <w:rPr>
          <w:sz w:val="20"/>
        </w:rPr>
        <w:t xml:space="preserve"> 1948. Much care was used in summarizing paragraphs and pages and deletion of lists of names, even including those who knew the old times and contributed so much help in gathering the materials. A copy </w:t>
      </w:r>
      <w:r>
        <w:rPr>
          <w:sz w:val="20"/>
        </w:rPr>
        <w:t xml:space="preserve">of the original work is filed with the Parish Registers and Vestry papers in the locked, fireproof file in the church office, where it may be studied. At the request of </w:t>
      </w:r>
      <w:proofErr w:type="gramStart"/>
      <w:r>
        <w:rPr>
          <w:sz w:val="20"/>
        </w:rPr>
        <w:t>Mrs. Lentz</w:t>
      </w:r>
      <w:proofErr w:type="gramEnd"/>
      <w:r>
        <w:rPr>
          <w:sz w:val="20"/>
        </w:rPr>
        <w:t xml:space="preserve"> I </w:t>
      </w:r>
      <w:proofErr w:type="spellStart"/>
      <w:r>
        <w:rPr>
          <w:sz w:val="20"/>
        </w:rPr>
        <w:t>ivrote</w:t>
      </w:r>
      <w:proofErr w:type="spellEnd"/>
      <w:r>
        <w:rPr>
          <w:sz w:val="20"/>
        </w:rPr>
        <w:t xml:space="preserve"> the last chapter. Objections arose to the </w:t>
      </w:r>
      <w:proofErr w:type="spellStart"/>
      <w:r>
        <w:rPr>
          <w:sz w:val="20"/>
        </w:rPr>
        <w:t>mentiorr</w:t>
      </w:r>
      <w:proofErr w:type="spellEnd"/>
      <w:r>
        <w:rPr>
          <w:sz w:val="20"/>
        </w:rPr>
        <w:t xml:space="preserve"> of rats, the pla</w:t>
      </w:r>
      <w:r>
        <w:rPr>
          <w:sz w:val="20"/>
        </w:rPr>
        <w:t xml:space="preserve">gue which the city recognized when it undertook its program of rat eradication. My argument is that one of the rats bit me on the hand at the Rectory. Another attacked me on the back porch. The </w:t>
      </w:r>
      <w:r>
        <w:rPr>
          <w:sz w:val="20"/>
        </w:rPr>
        <w:t>memory of those bold creatures is too vivid to forget so easil</w:t>
      </w:r>
      <w:r>
        <w:rPr>
          <w:sz w:val="20"/>
        </w:rPr>
        <w:t>y.</w:t>
      </w:r>
    </w:p>
    <w:p w14:paraId="79E0174B" w14:textId="77777777" w:rsidR="00BF1231" w:rsidRDefault="00822EE6">
      <w:pPr>
        <w:spacing w:after="212" w:line="343" w:lineRule="auto"/>
        <w:ind w:right="14" w:firstLine="330"/>
        <w:jc w:val="both"/>
      </w:pPr>
      <w:r>
        <w:rPr>
          <w:sz w:val="20"/>
        </w:rPr>
        <w:t>Another objection arose at the mention of the legend of the bar</w:t>
      </w:r>
      <w:r>
        <w:rPr>
          <w:sz w:val="20"/>
        </w:rPr>
        <w:t xml:space="preserve">room which furnished funds for church construction. This story </w:t>
      </w:r>
      <w:proofErr w:type="gramStart"/>
      <w:r>
        <w:rPr>
          <w:sz w:val="20"/>
        </w:rPr>
        <w:t>was</w:t>
      </w:r>
      <w:proofErr w:type="gramEnd"/>
      <w:r>
        <w:rPr>
          <w:sz w:val="20"/>
        </w:rPr>
        <w:t xml:space="preserve"> </w:t>
      </w:r>
      <w:r>
        <w:rPr>
          <w:sz w:val="20"/>
        </w:rPr>
        <w:t>told me by several of the former members of the Parish and is too color</w:t>
      </w:r>
      <w:r>
        <w:rPr>
          <w:sz w:val="20"/>
        </w:rPr>
        <w:t>ful to omit, even if its truthfulness cannot be substantiated.</w:t>
      </w:r>
    </w:p>
    <w:p w14:paraId="24EA8C9D" w14:textId="77777777" w:rsidR="00BF1231" w:rsidRDefault="00822EE6">
      <w:pPr>
        <w:spacing w:after="59" w:line="360" w:lineRule="auto"/>
        <w:ind w:left="14" w:right="7" w:firstLine="323"/>
        <w:jc w:val="both"/>
      </w:pPr>
      <w:r>
        <w:rPr>
          <w:sz w:val="20"/>
        </w:rPr>
        <w:t xml:space="preserve">Whatever flaws appear in this vivid little story of Grace Church, </w:t>
      </w:r>
      <w:r>
        <w:rPr>
          <w:sz w:val="20"/>
        </w:rPr>
        <w:t xml:space="preserve">"the poem in cedar and stone," we are indebted to these </w:t>
      </w:r>
      <w:r>
        <w:rPr>
          <w:sz w:val="20"/>
        </w:rPr>
        <w:t>two communi</w:t>
      </w:r>
      <w:r>
        <w:rPr>
          <w:sz w:val="20"/>
        </w:rPr>
        <w:t>cants, Miss Nonnenmacher and Mrs. Lentz, for their labors,</w:t>
      </w:r>
    </w:p>
    <w:p w14:paraId="552119F5" w14:textId="77777777" w:rsidR="00BF1231" w:rsidRDefault="00BF1231">
      <w:pPr>
        <w:sectPr w:rsidR="00BF1231">
          <w:footerReference w:type="even" r:id="rId101"/>
          <w:footerReference w:type="default" r:id="rId102"/>
          <w:footerReference w:type="first" r:id="rId103"/>
          <w:pgSz w:w="7920" w:h="12240"/>
          <w:pgMar w:top="1995" w:right="760" w:bottom="1119" w:left="1420" w:header="720" w:footer="509" w:gutter="0"/>
          <w:cols w:space="720"/>
        </w:sectPr>
      </w:pPr>
    </w:p>
    <w:p w14:paraId="71EDAB4F" w14:textId="77777777" w:rsidR="00BF1231" w:rsidRDefault="00822EE6">
      <w:pPr>
        <w:tabs>
          <w:tab w:val="right" w:pos="5725"/>
        </w:tabs>
        <w:spacing w:after="104" w:line="266" w:lineRule="auto"/>
        <w:ind w:left="-1"/>
      </w:pPr>
      <w:r>
        <w:rPr>
          <w:sz w:val="14"/>
        </w:rPr>
        <w:t>Grace Church Rectory</w:t>
      </w:r>
      <w:r>
        <w:rPr>
          <w:sz w:val="14"/>
        </w:rPr>
        <w:tab/>
        <w:t>Wm. S. Stoney, Rector</w:t>
      </w:r>
    </w:p>
    <w:p w14:paraId="45D1F7B3" w14:textId="77777777" w:rsidR="00BF1231" w:rsidRDefault="00822EE6">
      <w:pPr>
        <w:spacing w:after="59" w:line="249" w:lineRule="auto"/>
        <w:ind w:left="-15" w:firstLine="4"/>
        <w:jc w:val="both"/>
      </w:pPr>
      <w:proofErr w:type="gramStart"/>
      <w:r>
        <w:rPr>
          <w:sz w:val="18"/>
        </w:rPr>
        <w:lastRenderedPageBreak/>
        <w:t>May,</w:t>
      </w:r>
      <w:proofErr w:type="gramEnd"/>
      <w:r>
        <w:rPr>
          <w:sz w:val="18"/>
        </w:rPr>
        <w:t xml:space="preserve"> 1948</w:t>
      </w:r>
    </w:p>
    <w:p w14:paraId="23186D90" w14:textId="77777777" w:rsidR="00BF1231" w:rsidRDefault="00BF1231">
      <w:pPr>
        <w:sectPr w:rsidR="00BF1231">
          <w:type w:val="continuous"/>
          <w:pgSz w:w="7920" w:h="12240"/>
          <w:pgMar w:top="1995" w:right="782" w:bottom="1119" w:left="1413" w:header="720" w:footer="720" w:gutter="0"/>
          <w:cols w:space="720"/>
        </w:sectPr>
      </w:pPr>
    </w:p>
    <w:p w14:paraId="7B2FF77D" w14:textId="77777777" w:rsidR="00BF1231" w:rsidRDefault="00822EE6">
      <w:pPr>
        <w:spacing w:after="0"/>
        <w:ind w:left="-1440" w:right="6480"/>
      </w:pPr>
      <w:r>
        <w:rPr>
          <w:noProof/>
        </w:rPr>
        <w:lastRenderedPageBreak/>
        <w:drawing>
          <wp:anchor distT="0" distB="0" distL="114300" distR="114300" simplePos="0" relativeHeight="251670528" behindDoc="0" locked="0" layoutInCell="1" allowOverlap="0" wp14:anchorId="574DB648" wp14:editId="5B56CC1C">
            <wp:simplePos x="0" y="0"/>
            <wp:positionH relativeFrom="page">
              <wp:posOffset>0</wp:posOffset>
            </wp:positionH>
            <wp:positionV relativeFrom="page">
              <wp:posOffset>0</wp:posOffset>
            </wp:positionV>
            <wp:extent cx="5029200" cy="7772400"/>
            <wp:effectExtent l="0" t="0" r="0" b="0"/>
            <wp:wrapTopAndBottom/>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4"/>
                    <a:stretch>
                      <a:fillRect/>
                    </a:stretch>
                  </pic:blipFill>
                  <pic:spPr>
                    <a:xfrm>
                      <a:off x="0" y="0"/>
                      <a:ext cx="5029200" cy="7772400"/>
                    </a:xfrm>
                    <a:prstGeom prst="rect">
                      <a:avLst/>
                    </a:prstGeom>
                  </pic:spPr>
                </pic:pic>
              </a:graphicData>
            </a:graphic>
          </wp:anchor>
        </w:drawing>
      </w:r>
    </w:p>
    <w:p w14:paraId="7A366FDE" w14:textId="77777777" w:rsidR="00BF1231" w:rsidRDefault="00BF1231">
      <w:pPr>
        <w:sectPr w:rsidR="00BF1231">
          <w:footerReference w:type="even" r:id="rId105"/>
          <w:footerReference w:type="default" r:id="rId106"/>
          <w:footerReference w:type="first" r:id="rId107"/>
          <w:pgSz w:w="7920" w:h="12240"/>
          <w:pgMar w:top="1440" w:right="1440" w:bottom="1440" w:left="1440" w:header="720" w:footer="720" w:gutter="0"/>
          <w:cols w:space="720"/>
        </w:sectPr>
      </w:pPr>
    </w:p>
    <w:p w14:paraId="156E826D" w14:textId="77777777" w:rsidR="00BF1231" w:rsidRDefault="00822EE6">
      <w:pPr>
        <w:spacing w:after="139" w:line="265" w:lineRule="auto"/>
        <w:ind w:left="785" w:hanging="10"/>
        <w:jc w:val="center"/>
      </w:pPr>
      <w:r>
        <w:lastRenderedPageBreak/>
        <w:t>YEARS OF GRACE</w:t>
      </w:r>
    </w:p>
    <w:p w14:paraId="4B8E3CEE" w14:textId="77777777" w:rsidR="00BF1231" w:rsidRDefault="00822EE6">
      <w:pPr>
        <w:spacing w:after="6"/>
        <w:ind w:left="782"/>
        <w:jc w:val="center"/>
      </w:pPr>
      <w:r>
        <w:rPr>
          <w:sz w:val="30"/>
        </w:rPr>
        <w:t>1</w:t>
      </w:r>
    </w:p>
    <w:p w14:paraId="2AC44C2E" w14:textId="77777777" w:rsidR="00BF1231" w:rsidRDefault="00822EE6">
      <w:pPr>
        <w:spacing w:after="146" w:line="265" w:lineRule="auto"/>
        <w:ind w:left="806" w:hanging="10"/>
        <w:jc w:val="center"/>
      </w:pPr>
      <w:r>
        <w:rPr>
          <w:sz w:val="24"/>
        </w:rPr>
        <w:t>A Parish Is Born</w:t>
      </w:r>
    </w:p>
    <w:p w14:paraId="47AB52C2" w14:textId="77777777" w:rsidR="00BF1231" w:rsidRDefault="00822EE6">
      <w:pPr>
        <w:spacing w:after="242" w:line="249" w:lineRule="auto"/>
        <w:ind w:left="854" w:firstLine="201"/>
        <w:jc w:val="both"/>
      </w:pPr>
      <w:r>
        <w:rPr>
          <w:sz w:val="18"/>
        </w:rPr>
        <w:t xml:space="preserve">The Nobles and the </w:t>
      </w:r>
      <w:proofErr w:type="spellStart"/>
      <w:r>
        <w:rPr>
          <w:sz w:val="18"/>
        </w:rPr>
        <w:t>Tylers</w:t>
      </w:r>
      <w:proofErr w:type="spellEnd"/>
      <w:r>
        <w:rPr>
          <w:sz w:val="18"/>
        </w:rPr>
        <w:t xml:space="preserve"> planned </w:t>
      </w:r>
      <w:proofErr w:type="gramStart"/>
      <w:r>
        <w:rPr>
          <w:sz w:val="18"/>
        </w:rPr>
        <w:t>carefully</w:t>
      </w:r>
      <w:proofErr w:type="gramEnd"/>
      <w:r>
        <w:rPr>
          <w:sz w:val="18"/>
        </w:rPr>
        <w:t xml:space="preserve"> and they planned well.</w:t>
      </w:r>
    </w:p>
    <w:p w14:paraId="1292B259" w14:textId="77777777" w:rsidR="00BF1231" w:rsidRDefault="00822EE6">
      <w:pPr>
        <w:spacing w:after="203" w:line="227" w:lineRule="auto"/>
        <w:ind w:left="861" w:right="14" w:firstLine="212"/>
        <w:jc w:val="both"/>
      </w:pPr>
      <w:r>
        <w:t>After the War Between the States General Daniel Tyler and his two sons, inspired with great faith in Southern potentialities, came down from the North to establish an industry. They chose a site for their blast furnace in a pleasant Alabama valley, where r</w:t>
      </w:r>
      <w:r>
        <w:t>ed clay banks evidenced rich deposits of the iron ore which they needed. They were joined in their project by Samuel Noble and two of his brothers. The Nobles, an English family who had settled in Rome, Georgia, some twenty years before, were seeking new e</w:t>
      </w:r>
      <w:r>
        <w:t>nterprises at the time.</w:t>
      </w:r>
    </w:p>
    <w:p w14:paraId="20D0B9F4" w14:textId="77777777" w:rsidR="00BF1231" w:rsidRDefault="00822EE6">
      <w:pPr>
        <w:spacing w:after="242" w:line="227" w:lineRule="auto"/>
        <w:ind w:left="868" w:right="14" w:firstLine="212"/>
        <w:jc w:val="both"/>
      </w:pPr>
      <w:r>
        <w:t>The two founding families brought many laborers from the far away North and even from England to work for their closed corporation, the Woodstock Iron. Company. Around the industry and its workers, the owners laid out and built up a</w:t>
      </w:r>
      <w:r>
        <w:t xml:space="preserve"> model community with every convenience to satisfy the needs of the inhabitants—a post office, a flour mill, a pharmacy, a </w:t>
      </w:r>
      <w:proofErr w:type="gramStart"/>
      <w:r>
        <w:t>commissary</w:t>
      </w:r>
      <w:proofErr w:type="gramEnd"/>
      <w:r>
        <w:t xml:space="preserve"> and a boarding house-hotel.</w:t>
      </w:r>
    </w:p>
    <w:p w14:paraId="027A9345" w14:textId="77777777" w:rsidR="00BF1231" w:rsidRDefault="00822EE6">
      <w:pPr>
        <w:spacing w:after="268" w:line="227" w:lineRule="auto"/>
        <w:ind w:left="868" w:right="14" w:firstLine="212"/>
        <w:jc w:val="both"/>
      </w:pPr>
      <w:r>
        <w:t>This, briefly, was the picture of Anniston in the summer of 1874—a year-old infant already sho</w:t>
      </w:r>
      <w:r>
        <w:t xml:space="preserve">wing signs of progressiveness and idealism—when the Reverend J. F. Smith </w:t>
      </w:r>
      <w:proofErr w:type="spellStart"/>
      <w:r>
        <w:t>ca_me</w:t>
      </w:r>
      <w:proofErr w:type="spellEnd"/>
      <w:r>
        <w:t xml:space="preserve"> up from his Talladega home to conduct the town's first religious service. The congregation gathered on the long front porch of the Woodstock Hotel at Tenth and Noble Streets to </w:t>
      </w:r>
      <w:r>
        <w:t xml:space="preserve">hear Mr. Smith. </w:t>
      </w:r>
      <w:proofErr w:type="spellStart"/>
      <w:r>
        <w:t>Annistonians</w:t>
      </w:r>
      <w:proofErr w:type="spellEnd"/>
      <w:r>
        <w:t xml:space="preserve"> then numbered about a thousand. Every person was connected in some way with the Woodstock Iron Company, and almost every person was an Episcopalian.</w:t>
      </w:r>
    </w:p>
    <w:p w14:paraId="33707870" w14:textId="77777777" w:rsidR="00BF1231" w:rsidRDefault="00822EE6">
      <w:pPr>
        <w:spacing w:after="203" w:line="227" w:lineRule="auto"/>
        <w:ind w:left="861" w:right="14" w:hanging="50"/>
        <w:jc w:val="both"/>
      </w:pPr>
      <w:r>
        <w:rPr>
          <w:noProof/>
        </w:rPr>
        <w:drawing>
          <wp:inline distT="0" distB="0" distL="0" distR="0" wp14:anchorId="2BE133DA" wp14:editId="798EF853">
            <wp:extent cx="4555" cy="9112"/>
            <wp:effectExtent l="0" t="0" r="0" b="0"/>
            <wp:docPr id="5914" name="Picture 5914"/>
            <wp:cNvGraphicFramePr/>
            <a:graphic xmlns:a="http://schemas.openxmlformats.org/drawingml/2006/main">
              <a:graphicData uri="http://schemas.openxmlformats.org/drawingml/2006/picture">
                <pic:pic xmlns:pic="http://schemas.openxmlformats.org/drawingml/2006/picture">
                  <pic:nvPicPr>
                    <pic:cNvPr id="5914" name="Picture 5914"/>
                    <pic:cNvPicPr/>
                  </pic:nvPicPr>
                  <pic:blipFill>
                    <a:blip r:embed="rId108"/>
                    <a:stretch>
                      <a:fillRect/>
                    </a:stretch>
                  </pic:blipFill>
                  <pic:spPr>
                    <a:xfrm>
                      <a:off x="0" y="0"/>
                      <a:ext cx="4555" cy="9112"/>
                    </a:xfrm>
                    <a:prstGeom prst="rect">
                      <a:avLst/>
                    </a:prstGeom>
                  </pic:spPr>
                </pic:pic>
              </a:graphicData>
            </a:graphic>
          </wp:inline>
        </w:drawing>
      </w:r>
      <w:r>
        <w:t xml:space="preserve"> Even without benefit of a regular parish organization this congregation </w:t>
      </w:r>
      <w:proofErr w:type="gramStart"/>
      <w:r>
        <w:t>gath</w:t>
      </w:r>
      <w:r>
        <w:t>ered together</w:t>
      </w:r>
      <w:proofErr w:type="gramEnd"/>
      <w:r>
        <w:t xml:space="preserve"> whenever the Reverend Mr. Smith could come. Sometimes church services were held at the hotel, </w:t>
      </w:r>
      <w:r>
        <w:lastRenderedPageBreak/>
        <w:t xml:space="preserve">sometimes in private homes, sometimes in a vacant store, and sometimes even in the Selma, Rome and Dalton Railroad Station built right across Tenth </w:t>
      </w:r>
      <w:r>
        <w:t>Street just west of the present Moore Avenue.</w:t>
      </w:r>
    </w:p>
    <w:p w14:paraId="7CC92745" w14:textId="77777777" w:rsidR="00BF1231" w:rsidRDefault="00822EE6">
      <w:pPr>
        <w:spacing w:after="257" w:line="228" w:lineRule="auto"/>
        <w:ind w:left="14" w:right="868" w:firstLine="205"/>
        <w:jc w:val="both"/>
      </w:pPr>
      <w:r>
        <w:t xml:space="preserve">This informal arrangement continued for six years. In 1880 </w:t>
      </w:r>
      <w:r>
        <w:t>the boarding house at Tenth and Noble, which was operated by Mrs. John Tonkin, a cousin of the Nobles, was converted into a chapel. This was an oddly shaped brick building with two long intersecting arms, one running parallel to Noble Street, the other par</w:t>
      </w:r>
      <w:r>
        <w:t>allel to Tenth. At the time, this chapel was, of course, the only religious structure in Anniston.</w:t>
      </w:r>
    </w:p>
    <w:p w14:paraId="4BF476F4" w14:textId="77777777" w:rsidR="00BF1231" w:rsidRDefault="00822EE6">
      <w:pPr>
        <w:spacing w:after="188" w:line="228" w:lineRule="auto"/>
        <w:ind w:left="14" w:right="875" w:firstLine="205"/>
        <w:jc w:val="both"/>
      </w:pPr>
      <w:r>
        <w:t>Possessed now of a regular meeting place the congregation was able to release the faithful Mr. Smith of Talladega. '</w:t>
      </w:r>
      <w:proofErr w:type="spellStart"/>
      <w:r>
        <w:t>I</w:t>
      </w:r>
      <w:r>
        <w:rPr>
          <w:vertAlign w:val="superscript"/>
        </w:rPr>
        <w:t>l</w:t>
      </w:r>
      <w:r>
        <w:t>hey</w:t>
      </w:r>
      <w:proofErr w:type="spellEnd"/>
      <w:r>
        <w:t xml:space="preserve"> acquired a rector of their own in t</w:t>
      </w:r>
      <w:r>
        <w:t>he person of the Reverend Frederick Dorset, a close friend of the Nobles. Mr. Dorset brought his family from Rome, Georgia, and lived in a boarding house on Noble Street just north of the chapel. He was shortly followed by a young deacon, Dr. Daniel Hoke o</w:t>
      </w:r>
      <w:r>
        <w:t xml:space="preserve">f Jacksonville, Alabama, who remained until </w:t>
      </w:r>
      <w:proofErr w:type="gramStart"/>
      <w:r>
        <w:t>February,</w:t>
      </w:r>
      <w:proofErr w:type="gramEnd"/>
      <w:r>
        <w:t xml:space="preserve"> 1881.</w:t>
      </w:r>
    </w:p>
    <w:p w14:paraId="7C845643" w14:textId="77777777" w:rsidR="00BF1231" w:rsidRDefault="00822EE6">
      <w:pPr>
        <w:spacing w:after="266" w:line="228" w:lineRule="auto"/>
        <w:ind w:left="14" w:right="882" w:firstLine="205"/>
        <w:jc w:val="both"/>
      </w:pPr>
      <w:r>
        <w:t xml:space="preserve">The ell-shaped chapel served a dual purpose. On </w:t>
      </w:r>
      <w:proofErr w:type="gramStart"/>
      <w:r>
        <w:t>week days</w:t>
      </w:r>
      <w:proofErr w:type="gramEnd"/>
      <w:r>
        <w:t xml:space="preserve"> it was a school house—on Sundays and special occasions, a church. When Kate </w:t>
      </w:r>
      <w:proofErr w:type="spellStart"/>
      <w:r>
        <w:t>Quintard</w:t>
      </w:r>
      <w:proofErr w:type="spellEnd"/>
      <w:r>
        <w:t xml:space="preserve"> Noble, daughter of the </w:t>
      </w:r>
      <w:proofErr w:type="spellStart"/>
      <w:r>
        <w:t>townbuilder</w:t>
      </w:r>
      <w:proofErr w:type="spellEnd"/>
      <w:r>
        <w:t xml:space="preserve"> Samuel Noble, was </w:t>
      </w:r>
      <w:r>
        <w:t>married at high noon to E. E. G. Roberts, the school children were given a holiday in order that the wedding ceremony might be performed there. It seems that it was also necessary for the rector to serve a dual purpose—Dr. Hoke was school principal in addi</w:t>
      </w:r>
      <w:r>
        <w:t>tion to being minister.</w:t>
      </w:r>
    </w:p>
    <w:p w14:paraId="7BEE508E" w14:textId="77777777" w:rsidR="00BF1231" w:rsidRDefault="00822EE6">
      <w:pPr>
        <w:spacing w:after="3" w:line="228" w:lineRule="auto"/>
        <w:ind w:left="14" w:right="897" w:firstLine="205"/>
        <w:jc w:val="both"/>
      </w:pPr>
      <w:r>
        <w:t xml:space="preserve">Seven years after the first service was held on the boarding house porch the parish was formally organized. By this </w:t>
      </w:r>
      <w:proofErr w:type="gramStart"/>
      <w:r>
        <w:t>time</w:t>
      </w:r>
      <w:proofErr w:type="gramEnd"/>
      <w:r>
        <w:t xml:space="preserve"> the Reverend Wallace Carnahan had come to Anniston from San Antonio, Texas, taking up his duties February 17, 1</w:t>
      </w:r>
      <w:r>
        <w:t xml:space="preserve">881. Mrs. A. L. Tyler, the ' 'Annie" for whom Anniston was named, christened the new parish '(Grace Church," and the canonized articles of </w:t>
      </w:r>
      <w:r>
        <w:lastRenderedPageBreak/>
        <w:t xml:space="preserve">association were signed on Easter Monday, April 8, 1881, by the following: R. P. Huger, Alfred L. Tyler, Geo. Noble, </w:t>
      </w:r>
      <w:r>
        <w:t>S. N. Noble, G. S. Klein, Wm. H. Jeffers, Mrs. Wm. H. Jeffers, Miss Kate Noble, Miss Fanny Fleet,</w:t>
      </w:r>
    </w:p>
    <w:p w14:paraId="0095607C" w14:textId="77777777" w:rsidR="00BF1231" w:rsidRDefault="00822EE6">
      <w:pPr>
        <w:spacing w:after="32" w:line="216" w:lineRule="auto"/>
        <w:ind w:left="24" w:hanging="10"/>
        <w:jc w:val="both"/>
      </w:pPr>
      <w:r>
        <w:rPr>
          <w:sz w:val="18"/>
        </w:rPr>
        <w:t>Miss E. C. Tyler, Mrs. A. L. Tyler, Mrs. Susan T. McMillian,</w:t>
      </w:r>
    </w:p>
    <w:p w14:paraId="7DA32320" w14:textId="77777777" w:rsidR="00BF1231" w:rsidRDefault="00822EE6">
      <w:pPr>
        <w:spacing w:after="356" w:line="220" w:lineRule="auto"/>
        <w:ind w:left="-5" w:right="581" w:hanging="110"/>
        <w:jc w:val="both"/>
      </w:pPr>
      <w:r>
        <w:rPr>
          <w:noProof/>
        </w:rPr>
        <w:drawing>
          <wp:inline distT="0" distB="0" distL="0" distR="0" wp14:anchorId="7CD988F3" wp14:editId="4067DBC5">
            <wp:extent cx="4555" cy="4556"/>
            <wp:effectExtent l="0" t="0" r="0" b="0"/>
            <wp:docPr id="8500" name="Picture 8500"/>
            <wp:cNvGraphicFramePr/>
            <a:graphic xmlns:a="http://schemas.openxmlformats.org/drawingml/2006/main">
              <a:graphicData uri="http://schemas.openxmlformats.org/drawingml/2006/picture">
                <pic:pic xmlns:pic="http://schemas.openxmlformats.org/drawingml/2006/picture">
                  <pic:nvPicPr>
                    <pic:cNvPr id="8500" name="Picture 8500"/>
                    <pic:cNvPicPr/>
                  </pic:nvPicPr>
                  <pic:blipFill>
                    <a:blip r:embed="rId109"/>
                    <a:stretch>
                      <a:fillRect/>
                    </a:stretch>
                  </pic:blipFill>
                  <pic:spPr>
                    <a:xfrm>
                      <a:off x="0" y="0"/>
                      <a:ext cx="4555" cy="4556"/>
                    </a:xfrm>
                    <a:prstGeom prst="rect">
                      <a:avLst/>
                    </a:prstGeom>
                  </pic:spPr>
                </pic:pic>
              </a:graphicData>
            </a:graphic>
          </wp:inline>
        </w:drawing>
      </w:r>
      <w:r>
        <w:rPr>
          <w:sz w:val="16"/>
        </w:rPr>
        <w:t xml:space="preserve"> T. H. Hopkins, J. H. </w:t>
      </w:r>
      <w:proofErr w:type="spellStart"/>
      <w:r>
        <w:rPr>
          <w:sz w:val="16"/>
        </w:rPr>
        <w:t>Clabaugh</w:t>
      </w:r>
      <w:proofErr w:type="spellEnd"/>
      <w:r>
        <w:rPr>
          <w:sz w:val="16"/>
        </w:rPr>
        <w:t xml:space="preserve">, F. M. Hight, B. F. </w:t>
      </w:r>
      <w:proofErr w:type="spellStart"/>
      <w:r>
        <w:rPr>
          <w:sz w:val="16"/>
        </w:rPr>
        <w:t>wyly</w:t>
      </w:r>
      <w:proofErr w:type="spellEnd"/>
      <w:r>
        <w:rPr>
          <w:sz w:val="16"/>
        </w:rPr>
        <w:t xml:space="preserve">, Jr., W. </w:t>
      </w:r>
      <w:proofErr w:type="gramStart"/>
      <w:r>
        <w:rPr>
          <w:sz w:val="16"/>
        </w:rPr>
        <w:t>A .McMillian</w:t>
      </w:r>
      <w:proofErr w:type="gramEnd"/>
      <w:r>
        <w:rPr>
          <w:sz w:val="16"/>
        </w:rPr>
        <w:t>, T. D. Parsons. Mr</w:t>
      </w:r>
      <w:r>
        <w:rPr>
          <w:sz w:val="16"/>
        </w:rPr>
        <w:t xml:space="preserve">s. Jeffers and Miss Fleet, evidently interested </w:t>
      </w:r>
      <w:proofErr w:type="gramStart"/>
      <w:r>
        <w:rPr>
          <w:sz w:val="16"/>
        </w:rPr>
        <w:t>in .</w:t>
      </w:r>
      <w:proofErr w:type="gramEnd"/>
      <w:r>
        <w:rPr>
          <w:sz w:val="16"/>
        </w:rPr>
        <w:t xml:space="preserve"> becoming members of the first and only church in Anniston, signed the articles even though they were Baptists. The articles were attested by William H. </w:t>
      </w:r>
      <w:proofErr w:type="spellStart"/>
      <w:r>
        <w:rPr>
          <w:sz w:val="16"/>
        </w:rPr>
        <w:t>Jef</w:t>
      </w:r>
      <w:proofErr w:type="spellEnd"/>
      <w:r>
        <w:rPr>
          <w:sz w:val="16"/>
        </w:rPr>
        <w:t xml:space="preserve">- </w:t>
      </w:r>
      <w:r>
        <w:rPr>
          <w:noProof/>
        </w:rPr>
        <w:drawing>
          <wp:inline distT="0" distB="0" distL="0" distR="0" wp14:anchorId="6B66FA64" wp14:editId="68A0C8C2">
            <wp:extent cx="4556" cy="9112"/>
            <wp:effectExtent l="0" t="0" r="0" b="0"/>
            <wp:docPr id="8501" name="Picture 8501"/>
            <wp:cNvGraphicFramePr/>
            <a:graphic xmlns:a="http://schemas.openxmlformats.org/drawingml/2006/main">
              <a:graphicData uri="http://schemas.openxmlformats.org/drawingml/2006/picture">
                <pic:pic xmlns:pic="http://schemas.openxmlformats.org/drawingml/2006/picture">
                  <pic:nvPicPr>
                    <pic:cNvPr id="8501" name="Picture 8501"/>
                    <pic:cNvPicPr/>
                  </pic:nvPicPr>
                  <pic:blipFill>
                    <a:blip r:embed="rId17"/>
                    <a:stretch>
                      <a:fillRect/>
                    </a:stretch>
                  </pic:blipFill>
                  <pic:spPr>
                    <a:xfrm>
                      <a:off x="0" y="0"/>
                      <a:ext cx="4556" cy="9112"/>
                    </a:xfrm>
                    <a:prstGeom prst="rect">
                      <a:avLst/>
                    </a:prstGeom>
                  </pic:spPr>
                </pic:pic>
              </a:graphicData>
            </a:graphic>
          </wp:inline>
        </w:drawing>
      </w:r>
      <w:proofErr w:type="spellStart"/>
      <w:r>
        <w:rPr>
          <w:sz w:val="16"/>
        </w:rPr>
        <w:t>fers</w:t>
      </w:r>
      <w:proofErr w:type="spellEnd"/>
      <w:r>
        <w:rPr>
          <w:sz w:val="16"/>
        </w:rPr>
        <w:t>, secretary, and Wallace Carnahan, chairman.</w:t>
      </w:r>
    </w:p>
    <w:p w14:paraId="768777A9" w14:textId="77777777" w:rsidR="00BF1231" w:rsidRDefault="00822EE6">
      <w:pPr>
        <w:spacing w:after="0"/>
        <w:ind w:right="1012"/>
        <w:jc w:val="center"/>
      </w:pPr>
      <w:r>
        <w:rPr>
          <w:sz w:val="20"/>
        </w:rPr>
        <w:t>10</w:t>
      </w:r>
    </w:p>
    <w:p w14:paraId="46068F7F" w14:textId="77777777" w:rsidR="00BF1231" w:rsidRDefault="00822EE6">
      <w:pPr>
        <w:spacing w:after="218" w:line="220" w:lineRule="auto"/>
        <w:ind w:left="732" w:firstLine="194"/>
        <w:jc w:val="both"/>
      </w:pPr>
      <w:r>
        <w:rPr>
          <w:noProof/>
        </w:rPr>
        <w:drawing>
          <wp:anchor distT="0" distB="0" distL="114300" distR="114300" simplePos="0" relativeHeight="251671552" behindDoc="0" locked="0" layoutInCell="1" allowOverlap="0" wp14:anchorId="7B42B32F" wp14:editId="48E103D1">
            <wp:simplePos x="0" y="0"/>
            <wp:positionH relativeFrom="column">
              <wp:posOffset>464654</wp:posOffset>
            </wp:positionH>
            <wp:positionV relativeFrom="paragraph">
              <wp:posOffset>389401</wp:posOffset>
            </wp:positionV>
            <wp:extent cx="4555" cy="9112"/>
            <wp:effectExtent l="0" t="0" r="0" b="0"/>
            <wp:wrapSquare wrapText="bothSides"/>
            <wp:docPr id="10206" name="Picture 10206"/>
            <wp:cNvGraphicFramePr/>
            <a:graphic xmlns:a="http://schemas.openxmlformats.org/drawingml/2006/main">
              <a:graphicData uri="http://schemas.openxmlformats.org/drawingml/2006/picture">
                <pic:pic xmlns:pic="http://schemas.openxmlformats.org/drawingml/2006/picture">
                  <pic:nvPicPr>
                    <pic:cNvPr id="10206" name="Picture 10206"/>
                    <pic:cNvPicPr/>
                  </pic:nvPicPr>
                  <pic:blipFill>
                    <a:blip r:embed="rId17"/>
                    <a:stretch>
                      <a:fillRect/>
                    </a:stretch>
                  </pic:blipFill>
                  <pic:spPr>
                    <a:xfrm>
                      <a:off x="0" y="0"/>
                      <a:ext cx="4555" cy="9112"/>
                    </a:xfrm>
                    <a:prstGeom prst="rect">
                      <a:avLst/>
                    </a:prstGeom>
                  </pic:spPr>
                </pic:pic>
              </a:graphicData>
            </a:graphic>
          </wp:anchor>
        </w:drawing>
      </w:r>
      <w:r>
        <w:rPr>
          <w:rFonts w:ascii="Courier New" w:eastAsia="Courier New" w:hAnsi="Courier New" w:cs="Courier New"/>
          <w:sz w:val="16"/>
        </w:rPr>
        <w:t xml:space="preserve">After they signed the articles of association the congregation elected the following Vestry: Dr. R. P. Huger, Senior Warden, Stephen N. Noble, Junior Warden, George Noble, T. H. Hopkins, J. H. </w:t>
      </w:r>
      <w:proofErr w:type="spellStart"/>
      <w:r>
        <w:rPr>
          <w:rFonts w:ascii="Courier New" w:eastAsia="Courier New" w:hAnsi="Courier New" w:cs="Courier New"/>
          <w:sz w:val="16"/>
        </w:rPr>
        <w:t>Clabaugh</w:t>
      </w:r>
      <w:proofErr w:type="spellEnd"/>
      <w:r>
        <w:rPr>
          <w:rFonts w:ascii="Courier New" w:eastAsia="Courier New" w:hAnsi="Courier New" w:cs="Courier New"/>
          <w:sz w:val="16"/>
        </w:rPr>
        <w:t xml:space="preserve">, </w:t>
      </w:r>
      <w:r>
        <w:rPr>
          <w:rFonts w:ascii="Courier New" w:eastAsia="Courier New" w:hAnsi="Courier New" w:cs="Courier New"/>
          <w:sz w:val="16"/>
        </w:rPr>
        <w:t xml:space="preserve">W. H. </w:t>
      </w:r>
      <w:proofErr w:type="spellStart"/>
      <w:r>
        <w:rPr>
          <w:rFonts w:ascii="Courier New" w:eastAsia="Courier New" w:hAnsi="Courier New" w:cs="Courier New"/>
          <w:sz w:val="16"/>
        </w:rPr>
        <w:t>Steiger</w:t>
      </w:r>
      <w:proofErr w:type="spellEnd"/>
      <w:r>
        <w:rPr>
          <w:rFonts w:ascii="Courier New" w:eastAsia="Courier New" w:hAnsi="Courier New" w:cs="Courier New"/>
          <w:sz w:val="16"/>
        </w:rPr>
        <w:t>, T. D. Parsons, Robert Chappell, F. M. Hight, G. S. Klein.</w:t>
      </w:r>
    </w:p>
    <w:p w14:paraId="04BBD3C8" w14:textId="77777777" w:rsidR="00BF1231" w:rsidRDefault="00822EE6">
      <w:pPr>
        <w:spacing w:after="247" w:line="228" w:lineRule="auto"/>
        <w:ind w:left="409" w:right="14" w:firstLine="205"/>
        <w:jc w:val="both"/>
      </w:pPr>
      <w:r>
        <w:rPr>
          <w:noProof/>
        </w:rPr>
        <w:drawing>
          <wp:anchor distT="0" distB="0" distL="114300" distR="114300" simplePos="0" relativeHeight="251672576" behindDoc="0" locked="0" layoutInCell="1" allowOverlap="0" wp14:anchorId="7B5C3892" wp14:editId="1BF33C77">
            <wp:simplePos x="0" y="0"/>
            <wp:positionH relativeFrom="page">
              <wp:posOffset>4728541</wp:posOffset>
            </wp:positionH>
            <wp:positionV relativeFrom="page">
              <wp:posOffset>2824671</wp:posOffset>
            </wp:positionV>
            <wp:extent cx="4556" cy="9112"/>
            <wp:effectExtent l="0" t="0" r="0" b="0"/>
            <wp:wrapSquare wrapText="bothSides"/>
            <wp:docPr id="10213" name="Picture 10213"/>
            <wp:cNvGraphicFramePr/>
            <a:graphic xmlns:a="http://schemas.openxmlformats.org/drawingml/2006/main">
              <a:graphicData uri="http://schemas.openxmlformats.org/drawingml/2006/picture">
                <pic:pic xmlns:pic="http://schemas.openxmlformats.org/drawingml/2006/picture">
                  <pic:nvPicPr>
                    <pic:cNvPr id="10213" name="Picture 10213"/>
                    <pic:cNvPicPr/>
                  </pic:nvPicPr>
                  <pic:blipFill>
                    <a:blip r:embed="rId17"/>
                    <a:stretch>
                      <a:fillRect/>
                    </a:stretch>
                  </pic:blipFill>
                  <pic:spPr>
                    <a:xfrm>
                      <a:off x="0" y="0"/>
                      <a:ext cx="4556" cy="9112"/>
                    </a:xfrm>
                    <a:prstGeom prst="rect">
                      <a:avLst/>
                    </a:prstGeom>
                  </pic:spPr>
                </pic:pic>
              </a:graphicData>
            </a:graphic>
          </wp:anchor>
        </w:drawing>
      </w:r>
      <w:r>
        <w:rPr>
          <w:noProof/>
        </w:rPr>
        <w:drawing>
          <wp:anchor distT="0" distB="0" distL="114300" distR="114300" simplePos="0" relativeHeight="251673600" behindDoc="0" locked="0" layoutInCell="1" allowOverlap="0" wp14:anchorId="5D636BC8" wp14:editId="4A2ACD98">
            <wp:simplePos x="0" y="0"/>
            <wp:positionH relativeFrom="page">
              <wp:posOffset>4796873</wp:posOffset>
            </wp:positionH>
            <wp:positionV relativeFrom="page">
              <wp:posOffset>2159506</wp:posOffset>
            </wp:positionV>
            <wp:extent cx="4556" cy="9112"/>
            <wp:effectExtent l="0" t="0" r="0" b="0"/>
            <wp:wrapSquare wrapText="bothSides"/>
            <wp:docPr id="10207" name="Picture 10207"/>
            <wp:cNvGraphicFramePr/>
            <a:graphic xmlns:a="http://schemas.openxmlformats.org/drawingml/2006/main">
              <a:graphicData uri="http://schemas.openxmlformats.org/drawingml/2006/picture">
                <pic:pic xmlns:pic="http://schemas.openxmlformats.org/drawingml/2006/picture">
                  <pic:nvPicPr>
                    <pic:cNvPr id="10207" name="Picture 10207"/>
                    <pic:cNvPicPr/>
                  </pic:nvPicPr>
                  <pic:blipFill>
                    <a:blip r:embed="rId17"/>
                    <a:stretch>
                      <a:fillRect/>
                    </a:stretch>
                  </pic:blipFill>
                  <pic:spPr>
                    <a:xfrm>
                      <a:off x="0" y="0"/>
                      <a:ext cx="4556" cy="9112"/>
                    </a:xfrm>
                    <a:prstGeom prst="rect">
                      <a:avLst/>
                    </a:prstGeom>
                  </pic:spPr>
                </pic:pic>
              </a:graphicData>
            </a:graphic>
          </wp:anchor>
        </w:drawing>
      </w:r>
      <w:r>
        <w:rPr>
          <w:noProof/>
        </w:rPr>
        <w:drawing>
          <wp:anchor distT="0" distB="0" distL="114300" distR="114300" simplePos="0" relativeHeight="251674624" behindDoc="0" locked="0" layoutInCell="1" allowOverlap="0" wp14:anchorId="671E164F" wp14:editId="084AC997">
            <wp:simplePos x="0" y="0"/>
            <wp:positionH relativeFrom="page">
              <wp:posOffset>4701209</wp:posOffset>
            </wp:positionH>
            <wp:positionV relativeFrom="page">
              <wp:posOffset>2218733</wp:posOffset>
            </wp:positionV>
            <wp:extent cx="4556" cy="9112"/>
            <wp:effectExtent l="0" t="0" r="0" b="0"/>
            <wp:wrapSquare wrapText="bothSides"/>
            <wp:docPr id="10208" name="Picture 10208"/>
            <wp:cNvGraphicFramePr/>
            <a:graphic xmlns:a="http://schemas.openxmlformats.org/drawingml/2006/main">
              <a:graphicData uri="http://schemas.openxmlformats.org/drawingml/2006/picture">
                <pic:pic xmlns:pic="http://schemas.openxmlformats.org/drawingml/2006/picture">
                  <pic:nvPicPr>
                    <pic:cNvPr id="10208" name="Picture 10208"/>
                    <pic:cNvPicPr/>
                  </pic:nvPicPr>
                  <pic:blipFill>
                    <a:blip r:embed="rId17"/>
                    <a:stretch>
                      <a:fillRect/>
                    </a:stretch>
                  </pic:blipFill>
                  <pic:spPr>
                    <a:xfrm>
                      <a:off x="0" y="0"/>
                      <a:ext cx="4556" cy="9112"/>
                    </a:xfrm>
                    <a:prstGeom prst="rect">
                      <a:avLst/>
                    </a:prstGeom>
                  </pic:spPr>
                </pic:pic>
              </a:graphicData>
            </a:graphic>
          </wp:anchor>
        </w:drawing>
      </w:r>
      <w:r>
        <w:rPr>
          <w:noProof/>
        </w:rPr>
        <w:drawing>
          <wp:anchor distT="0" distB="0" distL="114300" distR="114300" simplePos="0" relativeHeight="251675648" behindDoc="0" locked="0" layoutInCell="1" allowOverlap="0" wp14:anchorId="3824671E" wp14:editId="6794CBC1">
            <wp:simplePos x="0" y="0"/>
            <wp:positionH relativeFrom="column">
              <wp:posOffset>546652</wp:posOffset>
            </wp:positionH>
            <wp:positionV relativeFrom="paragraph">
              <wp:posOffset>103145</wp:posOffset>
            </wp:positionV>
            <wp:extent cx="27333" cy="18224"/>
            <wp:effectExtent l="0" t="0" r="0" b="0"/>
            <wp:wrapSquare wrapText="bothSides"/>
            <wp:docPr id="148490" name="Picture 148490"/>
            <wp:cNvGraphicFramePr/>
            <a:graphic xmlns:a="http://schemas.openxmlformats.org/drawingml/2006/main">
              <a:graphicData uri="http://schemas.openxmlformats.org/drawingml/2006/picture">
                <pic:pic xmlns:pic="http://schemas.openxmlformats.org/drawingml/2006/picture">
                  <pic:nvPicPr>
                    <pic:cNvPr id="148490" name="Picture 148490"/>
                    <pic:cNvPicPr/>
                  </pic:nvPicPr>
                  <pic:blipFill>
                    <a:blip r:embed="rId110"/>
                    <a:stretch>
                      <a:fillRect/>
                    </a:stretch>
                  </pic:blipFill>
                  <pic:spPr>
                    <a:xfrm>
                      <a:off x="0" y="0"/>
                      <a:ext cx="27333" cy="18224"/>
                    </a:xfrm>
                    <a:prstGeom prst="rect">
                      <a:avLst/>
                    </a:prstGeom>
                  </pic:spPr>
                </pic:pic>
              </a:graphicData>
            </a:graphic>
          </wp:anchor>
        </w:drawing>
      </w:r>
      <w:r>
        <w:rPr>
          <w:noProof/>
        </w:rPr>
        <w:drawing>
          <wp:anchor distT="0" distB="0" distL="114300" distR="114300" simplePos="0" relativeHeight="251676672" behindDoc="0" locked="0" layoutInCell="1" allowOverlap="0" wp14:anchorId="52598D7E" wp14:editId="50960792">
            <wp:simplePos x="0" y="0"/>
            <wp:positionH relativeFrom="column">
              <wp:posOffset>455543</wp:posOffset>
            </wp:positionH>
            <wp:positionV relativeFrom="paragraph">
              <wp:posOffset>636188</wp:posOffset>
            </wp:positionV>
            <wp:extent cx="40999" cy="68339"/>
            <wp:effectExtent l="0" t="0" r="0" b="0"/>
            <wp:wrapSquare wrapText="bothSides"/>
            <wp:docPr id="148492" name="Picture 148492"/>
            <wp:cNvGraphicFramePr/>
            <a:graphic xmlns:a="http://schemas.openxmlformats.org/drawingml/2006/main">
              <a:graphicData uri="http://schemas.openxmlformats.org/drawingml/2006/picture">
                <pic:pic xmlns:pic="http://schemas.openxmlformats.org/drawingml/2006/picture">
                  <pic:nvPicPr>
                    <pic:cNvPr id="148492" name="Picture 148492"/>
                    <pic:cNvPicPr/>
                  </pic:nvPicPr>
                  <pic:blipFill>
                    <a:blip r:embed="rId111"/>
                    <a:stretch>
                      <a:fillRect/>
                    </a:stretch>
                  </pic:blipFill>
                  <pic:spPr>
                    <a:xfrm>
                      <a:off x="0" y="0"/>
                      <a:ext cx="40999" cy="68339"/>
                    </a:xfrm>
                    <a:prstGeom prst="rect">
                      <a:avLst/>
                    </a:prstGeom>
                  </pic:spPr>
                </pic:pic>
              </a:graphicData>
            </a:graphic>
          </wp:anchor>
        </w:drawing>
      </w:r>
      <w:r>
        <w:rPr>
          <w:rFonts w:ascii="Courier New" w:eastAsia="Courier New" w:hAnsi="Courier New" w:cs="Courier New"/>
        </w:rPr>
        <w:t xml:space="preserve">F. M. Hight resigned immediately without serving. Dr. Jesse Zane </w:t>
      </w:r>
      <w:proofErr w:type="spellStart"/>
      <w:r>
        <w:rPr>
          <w:rFonts w:ascii="Courier New" w:eastAsia="Courier New" w:hAnsi="Courier New" w:cs="Courier New"/>
        </w:rPr>
        <w:t>Wikle</w:t>
      </w:r>
      <w:proofErr w:type="spellEnd"/>
      <w:r>
        <w:rPr>
          <w:rFonts w:ascii="Courier New" w:eastAsia="Courier New" w:hAnsi="Courier New" w:cs="Courier New"/>
        </w:rPr>
        <w:t xml:space="preserve">, who was elected in his place, established a parish record by remaining on the Vestry almost continuously for </w:t>
      </w:r>
      <w:r>
        <w:rPr>
          <w:noProof/>
        </w:rPr>
        <w:drawing>
          <wp:inline distT="0" distB="0" distL="0" distR="0" wp14:anchorId="26AD3BFD" wp14:editId="5EE32B7B">
            <wp:extent cx="9111" cy="4556"/>
            <wp:effectExtent l="0" t="0" r="0" b="0"/>
            <wp:docPr id="10211" name="Picture 10211"/>
            <wp:cNvGraphicFramePr/>
            <a:graphic xmlns:a="http://schemas.openxmlformats.org/drawingml/2006/main">
              <a:graphicData uri="http://schemas.openxmlformats.org/drawingml/2006/picture">
                <pic:pic xmlns:pic="http://schemas.openxmlformats.org/drawingml/2006/picture">
                  <pic:nvPicPr>
                    <pic:cNvPr id="10211" name="Picture 10211"/>
                    <pic:cNvPicPr/>
                  </pic:nvPicPr>
                  <pic:blipFill>
                    <a:blip r:embed="rId17"/>
                    <a:stretch>
                      <a:fillRect/>
                    </a:stretch>
                  </pic:blipFill>
                  <pic:spPr>
                    <a:xfrm>
                      <a:off x="0" y="0"/>
                      <a:ext cx="9111" cy="4556"/>
                    </a:xfrm>
                    <a:prstGeom prst="rect">
                      <a:avLst/>
                    </a:prstGeom>
                  </pic:spPr>
                </pic:pic>
              </a:graphicData>
            </a:graphic>
          </wp:inline>
        </w:drawing>
      </w:r>
      <w:r>
        <w:rPr>
          <w:rFonts w:ascii="Courier New" w:eastAsia="Courier New" w:hAnsi="Courier New" w:cs="Courier New"/>
        </w:rPr>
        <w:t xml:space="preserve"> nearly fifty-nine years—until January 1940</w:t>
      </w:r>
      <w:proofErr w:type="gramStart"/>
      <w:r>
        <w:rPr>
          <w:rFonts w:ascii="Courier New" w:eastAsia="Courier New" w:hAnsi="Courier New" w:cs="Courier New"/>
        </w:rPr>
        <w:t>, .</w:t>
      </w:r>
      <w:proofErr w:type="gramEnd"/>
      <w:r>
        <w:rPr>
          <w:rFonts w:ascii="Courier New" w:eastAsia="Courier New" w:hAnsi="Courier New" w:cs="Courier New"/>
        </w:rPr>
        <w:t xml:space="preserve"> when the canons of the chur</w:t>
      </w:r>
      <w:r>
        <w:rPr>
          <w:rFonts w:ascii="Courier New" w:eastAsia="Courier New" w:hAnsi="Courier New" w:cs="Courier New"/>
        </w:rPr>
        <w:t xml:space="preserve">ch were changed so that a vestryman could not succeed himself. Dr. </w:t>
      </w:r>
      <w:proofErr w:type="spellStart"/>
      <w:r>
        <w:rPr>
          <w:rFonts w:ascii="Courier New" w:eastAsia="Courier New" w:hAnsi="Courier New" w:cs="Courier New"/>
        </w:rPr>
        <w:t>Wikle</w:t>
      </w:r>
      <w:proofErr w:type="spellEnd"/>
      <w:r>
        <w:rPr>
          <w:rFonts w:ascii="Courier New" w:eastAsia="Courier New" w:hAnsi="Courier New" w:cs="Courier New"/>
        </w:rPr>
        <w:t xml:space="preserve"> had been brought to Anniston by the </w:t>
      </w:r>
      <w:proofErr w:type="spellStart"/>
      <w:r>
        <w:rPr>
          <w:rFonts w:ascii="Courier New" w:eastAsia="Courier New" w:hAnsi="Courier New" w:cs="Courier New"/>
        </w:rPr>
        <w:t>Tylers</w:t>
      </w:r>
      <w:proofErr w:type="spellEnd"/>
      <w:r>
        <w:rPr>
          <w:rFonts w:ascii="Courier New" w:eastAsia="Courier New" w:hAnsi="Courier New" w:cs="Courier New"/>
        </w:rPr>
        <w:t xml:space="preserve"> and the Nobles to act as company pharmacist and run the company drug store. store was maintained in a little building- next door to the pres</w:t>
      </w:r>
      <w:r>
        <w:rPr>
          <w:rFonts w:ascii="Courier New" w:eastAsia="Courier New" w:hAnsi="Courier New" w:cs="Courier New"/>
        </w:rPr>
        <w:t xml:space="preserve">ent location of </w:t>
      </w:r>
      <w:proofErr w:type="spellStart"/>
      <w:r>
        <w:rPr>
          <w:rFonts w:ascii="Courier New" w:eastAsia="Courier New" w:hAnsi="Courier New" w:cs="Courier New"/>
        </w:rPr>
        <w:t>Wikle's</w:t>
      </w:r>
      <w:proofErr w:type="spellEnd"/>
      <w:r>
        <w:rPr>
          <w:rFonts w:ascii="Courier New" w:eastAsia="Courier New" w:hAnsi="Courier New" w:cs="Courier New"/>
        </w:rPr>
        <w:t xml:space="preserve"> </w:t>
      </w:r>
      <w:r>
        <w:rPr>
          <w:noProof/>
        </w:rPr>
        <w:drawing>
          <wp:inline distT="0" distB="0" distL="0" distR="0" wp14:anchorId="4C07EDF7" wp14:editId="6741063A">
            <wp:extent cx="4555" cy="13668"/>
            <wp:effectExtent l="0" t="0" r="0" b="0"/>
            <wp:docPr id="10215" name="Picture 10215"/>
            <wp:cNvGraphicFramePr/>
            <a:graphic xmlns:a="http://schemas.openxmlformats.org/drawingml/2006/main">
              <a:graphicData uri="http://schemas.openxmlformats.org/drawingml/2006/picture">
                <pic:pic xmlns:pic="http://schemas.openxmlformats.org/drawingml/2006/picture">
                  <pic:nvPicPr>
                    <pic:cNvPr id="10215" name="Picture 10215"/>
                    <pic:cNvPicPr/>
                  </pic:nvPicPr>
                  <pic:blipFill>
                    <a:blip r:embed="rId112"/>
                    <a:stretch>
                      <a:fillRect/>
                    </a:stretch>
                  </pic:blipFill>
                  <pic:spPr>
                    <a:xfrm>
                      <a:off x="0" y="0"/>
                      <a:ext cx="4555" cy="13668"/>
                    </a:xfrm>
                    <a:prstGeom prst="rect">
                      <a:avLst/>
                    </a:prstGeom>
                  </pic:spPr>
                </pic:pic>
              </a:graphicData>
            </a:graphic>
          </wp:inline>
        </w:drawing>
      </w:r>
      <w:r>
        <w:rPr>
          <w:rFonts w:ascii="Courier New" w:eastAsia="Courier New" w:hAnsi="Courier New" w:cs="Courier New"/>
        </w:rPr>
        <w:t xml:space="preserve">Drug Company. Dr. </w:t>
      </w:r>
      <w:proofErr w:type="spellStart"/>
      <w:r>
        <w:rPr>
          <w:rFonts w:ascii="Courier New" w:eastAsia="Courier New" w:hAnsi="Courier New" w:cs="Courier New"/>
        </w:rPr>
        <w:t>Wikle</w:t>
      </w:r>
      <w:proofErr w:type="spellEnd"/>
      <w:r>
        <w:rPr>
          <w:rFonts w:ascii="Courier New" w:eastAsia="Courier New" w:hAnsi="Courier New" w:cs="Courier New"/>
        </w:rPr>
        <w:t xml:space="preserve"> was elected mayor of Anniston in 1909, a post which he held off and on for fifteen years, and state senator in 1931. He died in </w:t>
      </w:r>
      <w:proofErr w:type="gramStart"/>
      <w:r>
        <w:rPr>
          <w:rFonts w:ascii="Courier New" w:eastAsia="Courier New" w:hAnsi="Courier New" w:cs="Courier New"/>
        </w:rPr>
        <w:t>July,</w:t>
      </w:r>
      <w:proofErr w:type="gramEnd"/>
      <w:r>
        <w:rPr>
          <w:rFonts w:ascii="Courier New" w:eastAsia="Courier New" w:hAnsi="Courier New" w:cs="Courier New"/>
        </w:rPr>
        <w:t xml:space="preserve"> 1940, </w:t>
      </w:r>
      <w:proofErr w:type="spellStart"/>
      <w:r>
        <w:rPr>
          <w:rFonts w:ascii="Courier New" w:eastAsia="Courier New" w:hAnsi="Courier New" w:cs="Courier New"/>
        </w:rPr>
        <w:t>bequeating</w:t>
      </w:r>
      <w:proofErr w:type="spellEnd"/>
      <w:r>
        <w:rPr>
          <w:rFonts w:ascii="Courier New" w:eastAsia="Courier New" w:hAnsi="Courier New" w:cs="Courier New"/>
        </w:rPr>
        <w:t xml:space="preserve"> $1,000 to Grace Church, the interest on this sum to be u</w:t>
      </w:r>
      <w:r>
        <w:rPr>
          <w:rFonts w:ascii="Courier New" w:eastAsia="Courier New" w:hAnsi="Courier New" w:cs="Courier New"/>
        </w:rPr>
        <w:t xml:space="preserve">sed for charity. He left a similar bequest to the Church of St. Michael and All Angels. </w:t>
      </w:r>
      <w:r>
        <w:rPr>
          <w:noProof/>
        </w:rPr>
        <w:drawing>
          <wp:inline distT="0" distB="0" distL="0" distR="0" wp14:anchorId="4498D5AF" wp14:editId="364A62A8">
            <wp:extent cx="4556" cy="9112"/>
            <wp:effectExtent l="0" t="0" r="0" b="0"/>
            <wp:docPr id="10216" name="Picture 10216"/>
            <wp:cNvGraphicFramePr/>
            <a:graphic xmlns:a="http://schemas.openxmlformats.org/drawingml/2006/main">
              <a:graphicData uri="http://schemas.openxmlformats.org/drawingml/2006/picture">
                <pic:pic xmlns:pic="http://schemas.openxmlformats.org/drawingml/2006/picture">
                  <pic:nvPicPr>
                    <pic:cNvPr id="10216" name="Picture 10216"/>
                    <pic:cNvPicPr/>
                  </pic:nvPicPr>
                  <pic:blipFill>
                    <a:blip r:embed="rId17"/>
                    <a:stretch>
                      <a:fillRect/>
                    </a:stretch>
                  </pic:blipFill>
                  <pic:spPr>
                    <a:xfrm>
                      <a:off x="0" y="0"/>
                      <a:ext cx="4556" cy="9112"/>
                    </a:xfrm>
                    <a:prstGeom prst="rect">
                      <a:avLst/>
                    </a:prstGeom>
                  </pic:spPr>
                </pic:pic>
              </a:graphicData>
            </a:graphic>
          </wp:inline>
        </w:drawing>
      </w:r>
    </w:p>
    <w:p w14:paraId="34B84E90" w14:textId="77777777" w:rsidR="00BF1231" w:rsidRDefault="00822EE6">
      <w:pPr>
        <w:spacing w:after="3" w:line="228" w:lineRule="auto"/>
        <w:ind w:left="638" w:right="14" w:firstLine="430"/>
        <w:jc w:val="both"/>
      </w:pPr>
      <w:r>
        <w:rPr>
          <w:rFonts w:ascii="Courier New" w:eastAsia="Courier New" w:hAnsi="Courier New" w:cs="Courier New"/>
        </w:rPr>
        <w:t xml:space="preserve">In 1881, the convention of the Diocese of Alabama met at </w:t>
      </w:r>
      <w:r>
        <w:rPr>
          <w:noProof/>
        </w:rPr>
        <w:drawing>
          <wp:inline distT="0" distB="0" distL="0" distR="0" wp14:anchorId="5EB796D4" wp14:editId="44222E03">
            <wp:extent cx="4556" cy="9112"/>
            <wp:effectExtent l="0" t="0" r="0" b="0"/>
            <wp:docPr id="10217" name="Picture 10217"/>
            <wp:cNvGraphicFramePr/>
            <a:graphic xmlns:a="http://schemas.openxmlformats.org/drawingml/2006/main">
              <a:graphicData uri="http://schemas.openxmlformats.org/drawingml/2006/picture">
                <pic:pic xmlns:pic="http://schemas.openxmlformats.org/drawingml/2006/picture">
                  <pic:nvPicPr>
                    <pic:cNvPr id="10217" name="Picture 10217"/>
                    <pic:cNvPicPr/>
                  </pic:nvPicPr>
                  <pic:blipFill>
                    <a:blip r:embed="rId17"/>
                    <a:stretch>
                      <a:fillRect/>
                    </a:stretch>
                  </pic:blipFill>
                  <pic:spPr>
                    <a:xfrm>
                      <a:off x="0" y="0"/>
                      <a:ext cx="4556" cy="9112"/>
                    </a:xfrm>
                    <a:prstGeom prst="rect">
                      <a:avLst/>
                    </a:prstGeom>
                  </pic:spPr>
                </pic:pic>
              </a:graphicData>
            </a:graphic>
          </wp:inline>
        </w:drawing>
      </w:r>
      <w:r>
        <w:rPr>
          <w:rFonts w:ascii="Courier New" w:eastAsia="Courier New" w:hAnsi="Courier New" w:cs="Courier New"/>
        </w:rPr>
        <w:t xml:space="preserve"> Huntsville and admitted Grace </w:t>
      </w:r>
      <w:r>
        <w:rPr>
          <w:rFonts w:ascii="Courier New" w:eastAsia="Courier New" w:hAnsi="Courier New" w:cs="Courier New"/>
        </w:rPr>
        <w:lastRenderedPageBreak/>
        <w:t>Church into the union, thus completing the formation of the Parish.</w:t>
      </w:r>
    </w:p>
    <w:p w14:paraId="1DAAB8EA" w14:textId="77777777" w:rsidR="00BF1231" w:rsidRDefault="00822EE6">
      <w:pPr>
        <w:spacing w:after="0"/>
        <w:ind w:left="832"/>
      </w:pPr>
      <w:r>
        <w:rPr>
          <w:noProof/>
        </w:rPr>
        <w:drawing>
          <wp:inline distT="0" distB="0" distL="0" distR="0" wp14:anchorId="6E4C119D" wp14:editId="774C9CC8">
            <wp:extent cx="18222" cy="9112"/>
            <wp:effectExtent l="0" t="0" r="0" b="0"/>
            <wp:docPr id="10218" name="Picture 10218"/>
            <wp:cNvGraphicFramePr/>
            <a:graphic xmlns:a="http://schemas.openxmlformats.org/drawingml/2006/main">
              <a:graphicData uri="http://schemas.openxmlformats.org/drawingml/2006/picture">
                <pic:pic xmlns:pic="http://schemas.openxmlformats.org/drawingml/2006/picture">
                  <pic:nvPicPr>
                    <pic:cNvPr id="10218" name="Picture 10218"/>
                    <pic:cNvPicPr/>
                  </pic:nvPicPr>
                  <pic:blipFill>
                    <a:blip r:embed="rId113"/>
                    <a:stretch>
                      <a:fillRect/>
                    </a:stretch>
                  </pic:blipFill>
                  <pic:spPr>
                    <a:xfrm>
                      <a:off x="0" y="0"/>
                      <a:ext cx="18222" cy="9112"/>
                    </a:xfrm>
                    <a:prstGeom prst="rect">
                      <a:avLst/>
                    </a:prstGeom>
                  </pic:spPr>
                </pic:pic>
              </a:graphicData>
            </a:graphic>
          </wp:inline>
        </w:drawing>
      </w:r>
    </w:p>
    <w:p w14:paraId="3984B13D" w14:textId="77777777" w:rsidR="00BF1231" w:rsidRDefault="00BF1231">
      <w:pPr>
        <w:sectPr w:rsidR="00BF1231">
          <w:footerReference w:type="even" r:id="rId114"/>
          <w:footerReference w:type="default" r:id="rId115"/>
          <w:footerReference w:type="first" r:id="rId116"/>
          <w:pgSz w:w="7920" w:h="12240"/>
          <w:pgMar w:top="2077" w:right="574" w:bottom="323" w:left="732" w:header="720" w:footer="720" w:gutter="0"/>
          <w:cols w:space="720"/>
        </w:sectPr>
      </w:pPr>
    </w:p>
    <w:p w14:paraId="32904EE6" w14:textId="77777777" w:rsidR="00BF1231" w:rsidRDefault="00822EE6">
      <w:pPr>
        <w:spacing w:after="0"/>
        <w:ind w:left="1717" w:right="-306"/>
      </w:pPr>
      <w:proofErr w:type="gramStart"/>
      <w:r>
        <w:rPr>
          <w:rFonts w:ascii="Microsoft JhengHei" w:eastAsia="Microsoft JhengHei" w:hAnsi="Microsoft JhengHei" w:cs="Microsoft JhengHei"/>
          <w:sz w:val="4"/>
        </w:rPr>
        <w:lastRenderedPageBreak/>
        <w:t>GRACECHURCHBEFORE1886.AtextremerightarethefoundationsforNobleInstituteforG .</w:t>
      </w:r>
      <w:proofErr w:type="gramEnd"/>
    </w:p>
    <w:p w14:paraId="652F89F2" w14:textId="77777777" w:rsidR="00BF1231" w:rsidRDefault="00BF1231">
      <w:pPr>
        <w:sectPr w:rsidR="00BF1231">
          <w:footerReference w:type="even" r:id="rId117"/>
          <w:footerReference w:type="default" r:id="rId118"/>
          <w:footerReference w:type="first" r:id="rId119"/>
          <w:pgSz w:w="7920" w:h="12240"/>
          <w:pgMar w:top="1440" w:right="1440" w:bottom="1440" w:left="1440" w:header="720" w:footer="720" w:gutter="0"/>
          <w:cols w:space="720"/>
          <w:textDirection w:val="tbRl"/>
        </w:sectPr>
      </w:pPr>
    </w:p>
    <w:p w14:paraId="6BCBF230" w14:textId="77777777" w:rsidR="00BF1231" w:rsidRDefault="00822EE6">
      <w:pPr>
        <w:spacing w:after="85" w:line="265" w:lineRule="auto"/>
        <w:ind w:left="785" w:right="265" w:hanging="10"/>
        <w:jc w:val="center"/>
      </w:pPr>
      <w:r>
        <w:rPr>
          <w:noProof/>
        </w:rPr>
        <w:lastRenderedPageBreak/>
        <w:drawing>
          <wp:inline distT="0" distB="0" distL="0" distR="0" wp14:anchorId="5127A276" wp14:editId="789061CE">
            <wp:extent cx="9111" cy="4556"/>
            <wp:effectExtent l="0" t="0" r="0" b="0"/>
            <wp:docPr id="13111" name="Picture 13111"/>
            <wp:cNvGraphicFramePr/>
            <a:graphic xmlns:a="http://schemas.openxmlformats.org/drawingml/2006/main">
              <a:graphicData uri="http://schemas.openxmlformats.org/drawingml/2006/picture">
                <pic:pic xmlns:pic="http://schemas.openxmlformats.org/drawingml/2006/picture">
                  <pic:nvPicPr>
                    <pic:cNvPr id="13111" name="Picture 13111"/>
                    <pic:cNvPicPr/>
                  </pic:nvPicPr>
                  <pic:blipFill>
                    <a:blip r:embed="rId120"/>
                    <a:stretch>
                      <a:fillRect/>
                    </a:stretch>
                  </pic:blipFill>
                  <pic:spPr>
                    <a:xfrm>
                      <a:off x="0" y="0"/>
                      <a:ext cx="9111" cy="4556"/>
                    </a:xfrm>
                    <a:prstGeom prst="rect">
                      <a:avLst/>
                    </a:prstGeom>
                  </pic:spPr>
                </pic:pic>
              </a:graphicData>
            </a:graphic>
          </wp:inline>
        </w:drawing>
      </w:r>
      <w:r>
        <w:t>YEARS OF GRACE</w:t>
      </w:r>
    </w:p>
    <w:p w14:paraId="0A16FD26" w14:textId="77777777" w:rsidR="00BF1231" w:rsidRDefault="00822EE6">
      <w:pPr>
        <w:spacing w:after="131"/>
        <w:ind w:left="552"/>
        <w:jc w:val="center"/>
      </w:pPr>
      <w:r>
        <w:rPr>
          <w:sz w:val="20"/>
        </w:rPr>
        <w:t>11</w:t>
      </w:r>
    </w:p>
    <w:p w14:paraId="2EFA48E3" w14:textId="77777777" w:rsidR="00BF1231" w:rsidRDefault="00822EE6">
      <w:pPr>
        <w:spacing w:after="152" w:line="265" w:lineRule="auto"/>
        <w:ind w:left="785" w:right="222" w:hanging="10"/>
        <w:jc w:val="center"/>
      </w:pPr>
      <w:r>
        <w:t xml:space="preserve">"It Is Time </w:t>
      </w:r>
      <w:proofErr w:type="gramStart"/>
      <w:r>
        <w:t>To</w:t>
      </w:r>
      <w:proofErr w:type="gramEnd"/>
      <w:r>
        <w:t xml:space="preserve"> Build Our Church"</w:t>
      </w:r>
    </w:p>
    <w:p w14:paraId="52CAFB24" w14:textId="77777777" w:rsidR="00BF1231" w:rsidRDefault="00822EE6">
      <w:pPr>
        <w:spacing w:after="264" w:line="227" w:lineRule="auto"/>
        <w:ind w:left="660" w:right="14" w:firstLine="212"/>
        <w:jc w:val="both"/>
      </w:pPr>
      <w:r>
        <w:t>Characteristically, it was Samuel Noble who made the decision to begin the construction of Grace Church.</w:t>
      </w:r>
    </w:p>
    <w:p w14:paraId="50116347" w14:textId="77777777" w:rsidR="00BF1231" w:rsidRDefault="00822EE6">
      <w:pPr>
        <w:spacing w:after="211" w:line="224" w:lineRule="auto"/>
        <w:ind w:left="653" w:right="79" w:firstLine="198"/>
        <w:jc w:val="both"/>
      </w:pPr>
      <w:r>
        <w:rPr>
          <w:sz w:val="16"/>
        </w:rPr>
        <w:t>The Noble and Tyler families presented an interesting study in harmonious contrast. General Tyler, a West Point graduate, had served as an officer in t</w:t>
      </w:r>
      <w:r>
        <w:rPr>
          <w:sz w:val="16"/>
        </w:rPr>
        <w:t xml:space="preserve">he Federal Army during the War Between the States. In the Woodstock Iron </w:t>
      </w:r>
      <w:proofErr w:type="gramStart"/>
      <w:r>
        <w:rPr>
          <w:sz w:val="16"/>
        </w:rPr>
        <w:t>Company</w:t>
      </w:r>
      <w:proofErr w:type="gramEnd"/>
      <w:r>
        <w:rPr>
          <w:sz w:val="16"/>
        </w:rPr>
        <w:t xml:space="preserve"> he acted as adviser and consultant. His was the mind that conceived the overall plans for the company arid the town. He and his two sons were reserved and thoughtful, moving w</w:t>
      </w:r>
      <w:r>
        <w:rPr>
          <w:sz w:val="16"/>
        </w:rPr>
        <w:t>ith care and deliberation.</w:t>
      </w:r>
    </w:p>
    <w:p w14:paraId="461A7468" w14:textId="77777777" w:rsidR="00BF1231" w:rsidRDefault="00822EE6">
      <w:pPr>
        <w:spacing w:after="194" w:line="224" w:lineRule="auto"/>
        <w:ind w:left="646" w:right="93" w:firstLine="198"/>
        <w:jc w:val="both"/>
      </w:pPr>
      <w:r>
        <w:rPr>
          <w:sz w:val="16"/>
        </w:rPr>
        <w:t xml:space="preserve">The Nobles, on the other hand, were aggressive and active. They assumed leadership quickly and easily. Samuel Noble was especially apt in his attention to detail and his ability to carry out plans. The combined attributes of the </w:t>
      </w:r>
      <w:r>
        <w:rPr>
          <w:sz w:val="16"/>
        </w:rPr>
        <w:t xml:space="preserve">two families built the Woodstock Iron Company into a remarkable and successful </w:t>
      </w:r>
      <w:proofErr w:type="gramStart"/>
      <w:r>
        <w:rPr>
          <w:sz w:val="16"/>
        </w:rPr>
        <w:t>venture, and</w:t>
      </w:r>
      <w:proofErr w:type="gramEnd"/>
      <w:r>
        <w:rPr>
          <w:sz w:val="16"/>
        </w:rPr>
        <w:t xml:space="preserve"> laid the foundations for the prosperous city of Anniston. Now this same unusual combination of qualities was brought to bear upon the matter of erecting a church.</w:t>
      </w:r>
    </w:p>
    <w:p w14:paraId="7FF09CE8" w14:textId="77777777" w:rsidR="00BF1231" w:rsidRDefault="00822EE6">
      <w:pPr>
        <w:spacing w:after="230" w:line="227" w:lineRule="auto"/>
        <w:ind w:left="638" w:right="100" w:firstLine="212"/>
        <w:jc w:val="both"/>
      </w:pPr>
      <w:r>
        <w:t>I</w:t>
      </w:r>
      <w:r>
        <w:t xml:space="preserve">t was during a visit of General Tyler in Samuel Noble's home early in 1882 that the subject was first broached. ' 'General," said Samuel Noble, "1 think it is time to build our church, and I want it to be of stone like the English churches. </w:t>
      </w:r>
      <w:r>
        <w:rPr>
          <w:noProof/>
        </w:rPr>
        <w:drawing>
          <wp:inline distT="0" distB="0" distL="0" distR="0" wp14:anchorId="56050CFA" wp14:editId="1ACFB774">
            <wp:extent cx="54665" cy="77451"/>
            <wp:effectExtent l="0" t="0" r="0" b="0"/>
            <wp:docPr id="148495" name="Picture 148495"/>
            <wp:cNvGraphicFramePr/>
            <a:graphic xmlns:a="http://schemas.openxmlformats.org/drawingml/2006/main">
              <a:graphicData uri="http://schemas.openxmlformats.org/drawingml/2006/picture">
                <pic:pic xmlns:pic="http://schemas.openxmlformats.org/drawingml/2006/picture">
                  <pic:nvPicPr>
                    <pic:cNvPr id="148495" name="Picture 148495"/>
                    <pic:cNvPicPr/>
                  </pic:nvPicPr>
                  <pic:blipFill>
                    <a:blip r:embed="rId121"/>
                    <a:stretch>
                      <a:fillRect/>
                    </a:stretch>
                  </pic:blipFill>
                  <pic:spPr>
                    <a:xfrm>
                      <a:off x="0" y="0"/>
                      <a:ext cx="54665" cy="77451"/>
                    </a:xfrm>
                    <a:prstGeom prst="rect">
                      <a:avLst/>
                    </a:prstGeom>
                  </pic:spPr>
                </pic:pic>
              </a:graphicData>
            </a:graphic>
          </wp:inline>
        </w:drawing>
      </w:r>
      <w:r>
        <w:t>General Tyler'</w:t>
      </w:r>
      <w:r>
        <w:t xml:space="preserve">s </w:t>
      </w:r>
      <w:proofErr w:type="spellStart"/>
      <w:r>
        <w:t>irnmediate</w:t>
      </w:r>
      <w:proofErr w:type="spellEnd"/>
      <w:r>
        <w:t xml:space="preserve"> reply was, ' 'I'll do my part." At once the Woodstock Iron Company began construction of Grace Church, using the buff sandstone from a nearby quarry.</w:t>
      </w:r>
    </w:p>
    <w:p w14:paraId="4CC07C66" w14:textId="77777777" w:rsidR="00BF1231" w:rsidRDefault="00822EE6">
      <w:pPr>
        <w:spacing w:after="64" w:line="224" w:lineRule="auto"/>
        <w:ind w:left="610" w:right="115" w:firstLine="198"/>
        <w:jc w:val="both"/>
      </w:pPr>
      <w:r>
        <w:rPr>
          <w:sz w:val="16"/>
        </w:rPr>
        <w:t xml:space="preserve">Remembering the traditional English village, where the little church was always close by the </w:t>
      </w:r>
      <w:r>
        <w:rPr>
          <w:sz w:val="16"/>
        </w:rPr>
        <w:t>entrance to the manor house and grounds, General Tyler selected a spot near the gates of the driveways of both the Tyler and Noble estates. The chosen lot was at the corner of Leighton Avenue and Tenth Street. The Tyler house overlooked the property from a</w:t>
      </w:r>
      <w:r>
        <w:rPr>
          <w:sz w:val="16"/>
        </w:rPr>
        <w:t xml:space="preserve"> hill on the opposite corner. The Noble house was several blocks away, at Thirteenth and Woodstock Avenue, but a tree-lined driveway wound down from the house and ended in a gate at Eleventh and Leighton.</w:t>
      </w:r>
    </w:p>
    <w:p w14:paraId="0F71224F" w14:textId="77777777" w:rsidR="00BF1231" w:rsidRDefault="00822EE6">
      <w:pPr>
        <w:spacing w:after="260" w:line="227" w:lineRule="auto"/>
        <w:ind w:left="14" w:right="717" w:firstLine="212"/>
        <w:jc w:val="both"/>
      </w:pPr>
      <w:r>
        <w:t>General Tyler supplied plans for the church. During his cadet days at West Point, he had been impressed with a little memorial church in nearby Highland Falls, New York. He commissioned George Upjohn, a famous architect of the time, to draw plans for Grace</w:t>
      </w:r>
      <w:r>
        <w:t xml:space="preserve"> Church adapted from the New York church he had so admired in his youth. Originally the plans called for a much lower </w:t>
      </w:r>
      <w:r>
        <w:lastRenderedPageBreak/>
        <w:t xml:space="preserve">roof and ceiling, with windows at floor level. With the steep gabled roof, the low-to-the-ground effect would have been </w:t>
      </w:r>
      <w:proofErr w:type="gramStart"/>
      <w:r>
        <w:t>similar to</w:t>
      </w:r>
      <w:proofErr w:type="gramEnd"/>
      <w:r>
        <w:t xml:space="preserve"> that fo</w:t>
      </w:r>
      <w:r>
        <w:t xml:space="preserve">und in some of the old English church buildings. Taking into consideration the differences in climate, Charles Milton Noble, Sr., Woodstock Iron Company superintendent, who </w:t>
      </w:r>
      <w:proofErr w:type="gramStart"/>
      <w:r>
        <w:t>was in charge of</w:t>
      </w:r>
      <w:proofErr w:type="gramEnd"/>
      <w:r>
        <w:t xml:space="preserve"> the building, prevailed upon the building committee to permit alte</w:t>
      </w:r>
      <w:r>
        <w:t xml:space="preserve">ration of the plans, raising the windows and the roof several </w:t>
      </w:r>
      <w:r>
        <w:t>feet.</w:t>
      </w:r>
      <w:r>
        <w:rPr>
          <w:noProof/>
        </w:rPr>
        <w:drawing>
          <wp:inline distT="0" distB="0" distL="0" distR="0" wp14:anchorId="2DBD8E72" wp14:editId="5C0E72D2">
            <wp:extent cx="18222" cy="9112"/>
            <wp:effectExtent l="0" t="0" r="0" b="0"/>
            <wp:docPr id="148498" name="Picture 148498"/>
            <wp:cNvGraphicFramePr/>
            <a:graphic xmlns:a="http://schemas.openxmlformats.org/drawingml/2006/main">
              <a:graphicData uri="http://schemas.openxmlformats.org/drawingml/2006/picture">
                <pic:pic xmlns:pic="http://schemas.openxmlformats.org/drawingml/2006/picture">
                  <pic:nvPicPr>
                    <pic:cNvPr id="148498" name="Picture 148498"/>
                    <pic:cNvPicPr/>
                  </pic:nvPicPr>
                  <pic:blipFill>
                    <a:blip r:embed="rId122"/>
                    <a:stretch>
                      <a:fillRect/>
                    </a:stretch>
                  </pic:blipFill>
                  <pic:spPr>
                    <a:xfrm>
                      <a:off x="0" y="0"/>
                      <a:ext cx="18222" cy="9112"/>
                    </a:xfrm>
                    <a:prstGeom prst="rect">
                      <a:avLst/>
                    </a:prstGeom>
                  </pic:spPr>
                </pic:pic>
              </a:graphicData>
            </a:graphic>
          </wp:inline>
        </w:drawing>
      </w:r>
    </w:p>
    <w:p w14:paraId="023DEE98" w14:textId="77777777" w:rsidR="00BF1231" w:rsidRDefault="00822EE6">
      <w:pPr>
        <w:spacing w:after="230" w:line="227" w:lineRule="auto"/>
        <w:ind w:left="14" w:right="717" w:firstLine="212"/>
        <w:jc w:val="both"/>
      </w:pPr>
      <w:r>
        <w:t>It was Samuel Noble's inspiration to carry out in the whole of the interior the cedar, stone and brass architectural theme of Solomon's Temple as described in the First Book of Kings chap</w:t>
      </w:r>
      <w:r>
        <w:t>ter 5, 6 and 7. The knotty cedar which forms the greatest portion of the interior was brought from Tennessee, and for many years its pungent scent pervaded the church.</w:t>
      </w:r>
    </w:p>
    <w:p w14:paraId="1CF6F20C" w14:textId="77777777" w:rsidR="00BF1231" w:rsidRDefault="00822EE6">
      <w:pPr>
        <w:spacing w:after="258" w:line="227" w:lineRule="auto"/>
        <w:ind w:left="14" w:right="725" w:firstLine="212"/>
        <w:jc w:val="both"/>
      </w:pPr>
      <w:r>
        <w:t>The stone exterior was given great consideration by Samuel Noble. His dream was to have it worked by a craftsman of the ' 'old school." Back in Cornwall, the Noble family home in England, there lived such a master craftsman—Simon Jewell. Jewell had learned</w:t>
      </w:r>
      <w:r>
        <w:t xml:space="preserve"> stonemasonry during many years of the arduous apprentice system, which was gradually dying out under the influence of the industrial revolution. To carry out his ideal of beauty for Grace Church Noble sent to Cornwall and brought Jewell to this country. I</w:t>
      </w:r>
      <w:r>
        <w:t>t was said that stones were to this expert mason like precious gems. He held each individually in his hands and planned with care the exact chiseling which would bring out the proper lights and shadows inherent in its shape. His craftsmanship is immortaliz</w:t>
      </w:r>
      <w:r>
        <w:t xml:space="preserve">ed not only in Grace Church but in other Anniston buildings such as the Parker Memorial Baptist Church, the First Christian Church and St. Michael's. Wherever Simon Jewell worked, the stones of the buildings are characterized by deep </w:t>
      </w:r>
      <w:proofErr w:type="spellStart"/>
      <w:r>
        <w:t>vermiculations</w:t>
      </w:r>
      <w:proofErr w:type="spellEnd"/>
      <w:r>
        <w:t>, or too</w:t>
      </w:r>
      <w:r>
        <w:t>l marks, bringing out effective light and shadow contrasts which change constantly with the variations in sunlight throughout the days and seasons.</w:t>
      </w:r>
    </w:p>
    <w:p w14:paraId="48B06C03" w14:textId="77777777" w:rsidR="00BF1231" w:rsidRDefault="00822EE6">
      <w:pPr>
        <w:spacing w:after="333"/>
        <w:ind w:right="746"/>
        <w:jc w:val="right"/>
      </w:pPr>
      <w:r>
        <w:rPr>
          <w:sz w:val="16"/>
        </w:rPr>
        <w:t>General Tyler never lived to see the completion of the</w:t>
      </w:r>
    </w:p>
    <w:p w14:paraId="332C7BAB" w14:textId="77777777" w:rsidR="00BF1231" w:rsidRDefault="00822EE6">
      <w:pPr>
        <w:spacing w:after="3"/>
        <w:ind w:left="110" w:right="811" w:hanging="10"/>
        <w:jc w:val="center"/>
      </w:pPr>
      <w:r>
        <w:rPr>
          <w:sz w:val="18"/>
        </w:rPr>
        <w:lastRenderedPageBreak/>
        <w:t>14</w:t>
      </w:r>
    </w:p>
    <w:p w14:paraId="4C911B06" w14:textId="77777777" w:rsidR="00BF1231" w:rsidRDefault="00822EE6">
      <w:pPr>
        <w:spacing w:after="302" w:line="227" w:lineRule="auto"/>
        <w:ind w:left="682" w:right="14" w:firstLine="43"/>
        <w:jc w:val="both"/>
      </w:pPr>
      <w:r>
        <w:rPr>
          <w:rFonts w:ascii="Courier New" w:eastAsia="Courier New" w:hAnsi="Courier New" w:cs="Courier New"/>
        </w:rPr>
        <w:t xml:space="preserve">church in whose construction he had played such a </w:t>
      </w:r>
      <w:r>
        <w:rPr>
          <w:rFonts w:ascii="Courier New" w:eastAsia="Courier New" w:hAnsi="Courier New" w:cs="Courier New"/>
        </w:rPr>
        <w:t>vital part. The foundations had been laid and the stone from a nearby quarry brought to the site early in 1883, when news came to Anniston of the general's death in New York City. His body was brought back to Anniston on a special train furnished by Presid</w:t>
      </w:r>
      <w:r>
        <w:rPr>
          <w:rFonts w:ascii="Courier New" w:eastAsia="Courier New" w:hAnsi="Courier New" w:cs="Courier New"/>
        </w:rPr>
        <w:t xml:space="preserve">ent Roberts of the Pennsylvania Railroad—for Daniel Tyler had been </w:t>
      </w:r>
      <w:proofErr w:type="gramStart"/>
      <w:r>
        <w:rPr>
          <w:rFonts w:ascii="Courier New" w:eastAsia="Courier New" w:hAnsi="Courier New" w:cs="Courier New"/>
        </w:rPr>
        <w:t>closely associated</w:t>
      </w:r>
      <w:proofErr w:type="gramEnd"/>
      <w:r>
        <w:rPr>
          <w:rFonts w:ascii="Courier New" w:eastAsia="Courier New" w:hAnsi="Courier New" w:cs="Courier New"/>
        </w:rPr>
        <w:t xml:space="preserve"> with the railroad industry in Pennsylvania through his former iron business. As a tribute to the loving </w:t>
      </w:r>
      <w:proofErr w:type="gramStart"/>
      <w:r>
        <w:rPr>
          <w:rFonts w:ascii="Courier New" w:eastAsia="Courier New" w:hAnsi="Courier New" w:cs="Courier New"/>
        </w:rPr>
        <w:t>interest</w:t>
      </w:r>
      <w:proofErr w:type="gramEnd"/>
      <w:r>
        <w:rPr>
          <w:rFonts w:ascii="Courier New" w:eastAsia="Courier New" w:hAnsi="Courier New" w:cs="Courier New"/>
        </w:rPr>
        <w:t xml:space="preserve"> he had shown in the new church the Episcopal congregation</w:t>
      </w:r>
      <w:r>
        <w:rPr>
          <w:rFonts w:ascii="Courier New" w:eastAsia="Courier New" w:hAnsi="Courier New" w:cs="Courier New"/>
        </w:rPr>
        <w:t xml:space="preserve"> held his funeral within its foundation enclosure. </w:t>
      </w:r>
      <w:r>
        <w:rPr>
          <w:noProof/>
        </w:rPr>
        <w:drawing>
          <wp:inline distT="0" distB="0" distL="0" distR="0" wp14:anchorId="3157C01A" wp14:editId="0E7168CF">
            <wp:extent cx="18222" cy="18224"/>
            <wp:effectExtent l="0" t="0" r="0" b="0"/>
            <wp:docPr id="18167" name="Picture 18167"/>
            <wp:cNvGraphicFramePr/>
            <a:graphic xmlns:a="http://schemas.openxmlformats.org/drawingml/2006/main">
              <a:graphicData uri="http://schemas.openxmlformats.org/drawingml/2006/picture">
                <pic:pic xmlns:pic="http://schemas.openxmlformats.org/drawingml/2006/picture">
                  <pic:nvPicPr>
                    <pic:cNvPr id="18167" name="Picture 18167"/>
                    <pic:cNvPicPr/>
                  </pic:nvPicPr>
                  <pic:blipFill>
                    <a:blip r:embed="rId123"/>
                    <a:stretch>
                      <a:fillRect/>
                    </a:stretch>
                  </pic:blipFill>
                  <pic:spPr>
                    <a:xfrm>
                      <a:off x="0" y="0"/>
                      <a:ext cx="18222" cy="18224"/>
                    </a:xfrm>
                    <a:prstGeom prst="rect">
                      <a:avLst/>
                    </a:prstGeom>
                  </pic:spPr>
                </pic:pic>
              </a:graphicData>
            </a:graphic>
          </wp:inline>
        </w:drawing>
      </w:r>
    </w:p>
    <w:p w14:paraId="75C68F17" w14:textId="77777777" w:rsidR="00BF1231" w:rsidRDefault="00822EE6">
      <w:pPr>
        <w:spacing w:after="203" w:line="227" w:lineRule="auto"/>
        <w:ind w:left="689" w:right="14" w:firstLine="212"/>
        <w:jc w:val="both"/>
      </w:pPr>
      <w:r>
        <w:rPr>
          <w:noProof/>
        </w:rPr>
        <w:drawing>
          <wp:anchor distT="0" distB="0" distL="114300" distR="114300" simplePos="0" relativeHeight="251677696" behindDoc="0" locked="0" layoutInCell="1" allowOverlap="0" wp14:anchorId="2FCE8BFE" wp14:editId="21DD4AFE">
            <wp:simplePos x="0" y="0"/>
            <wp:positionH relativeFrom="page">
              <wp:posOffset>4764985</wp:posOffset>
            </wp:positionH>
            <wp:positionV relativeFrom="page">
              <wp:posOffset>5416989</wp:posOffset>
            </wp:positionV>
            <wp:extent cx="9111" cy="4556"/>
            <wp:effectExtent l="0" t="0" r="0" b="0"/>
            <wp:wrapSquare wrapText="bothSides"/>
            <wp:docPr id="18169" name="Picture 18169"/>
            <wp:cNvGraphicFramePr/>
            <a:graphic xmlns:a="http://schemas.openxmlformats.org/drawingml/2006/main">
              <a:graphicData uri="http://schemas.openxmlformats.org/drawingml/2006/picture">
                <pic:pic xmlns:pic="http://schemas.openxmlformats.org/drawingml/2006/picture">
                  <pic:nvPicPr>
                    <pic:cNvPr id="18169" name="Picture 18169"/>
                    <pic:cNvPicPr/>
                  </pic:nvPicPr>
                  <pic:blipFill>
                    <a:blip r:embed="rId17"/>
                    <a:stretch>
                      <a:fillRect/>
                    </a:stretch>
                  </pic:blipFill>
                  <pic:spPr>
                    <a:xfrm>
                      <a:off x="0" y="0"/>
                      <a:ext cx="9111" cy="4556"/>
                    </a:xfrm>
                    <a:prstGeom prst="rect">
                      <a:avLst/>
                    </a:prstGeom>
                  </pic:spPr>
                </pic:pic>
              </a:graphicData>
            </a:graphic>
          </wp:anchor>
        </w:drawing>
      </w:r>
      <w:r>
        <w:rPr>
          <w:noProof/>
        </w:rPr>
        <w:drawing>
          <wp:anchor distT="0" distB="0" distL="114300" distR="114300" simplePos="0" relativeHeight="251678720" behindDoc="0" locked="0" layoutInCell="1" allowOverlap="0" wp14:anchorId="4192C332" wp14:editId="36573599">
            <wp:simplePos x="0" y="0"/>
            <wp:positionH relativeFrom="page">
              <wp:posOffset>4682987</wp:posOffset>
            </wp:positionH>
            <wp:positionV relativeFrom="page">
              <wp:posOffset>5416989</wp:posOffset>
            </wp:positionV>
            <wp:extent cx="4556" cy="9112"/>
            <wp:effectExtent l="0" t="0" r="0" b="0"/>
            <wp:wrapSquare wrapText="bothSides"/>
            <wp:docPr id="18168" name="Picture 18168"/>
            <wp:cNvGraphicFramePr/>
            <a:graphic xmlns:a="http://schemas.openxmlformats.org/drawingml/2006/main">
              <a:graphicData uri="http://schemas.openxmlformats.org/drawingml/2006/picture">
                <pic:pic xmlns:pic="http://schemas.openxmlformats.org/drawingml/2006/picture">
                  <pic:nvPicPr>
                    <pic:cNvPr id="18168" name="Picture 18168"/>
                    <pic:cNvPicPr/>
                  </pic:nvPicPr>
                  <pic:blipFill>
                    <a:blip r:embed="rId17"/>
                    <a:stretch>
                      <a:fillRect/>
                    </a:stretch>
                  </pic:blipFill>
                  <pic:spPr>
                    <a:xfrm>
                      <a:off x="0" y="0"/>
                      <a:ext cx="4556" cy="9112"/>
                    </a:xfrm>
                    <a:prstGeom prst="rect">
                      <a:avLst/>
                    </a:prstGeom>
                  </pic:spPr>
                </pic:pic>
              </a:graphicData>
            </a:graphic>
          </wp:anchor>
        </w:drawing>
      </w:r>
      <w:r>
        <w:rPr>
          <w:rFonts w:ascii="Courier New" w:eastAsia="Courier New" w:hAnsi="Courier New" w:cs="Courier New"/>
        </w:rPr>
        <w:t>Every week, Robert H. Hampson, Woodstock Iron Company office boy, drove paymaster H. V. Marshall in a carriage to the site of the building to pay off the laborers. Funds used in erecting the building c</w:t>
      </w:r>
      <w:r>
        <w:rPr>
          <w:rFonts w:ascii="Courier New" w:eastAsia="Courier New" w:hAnsi="Courier New" w:cs="Courier New"/>
        </w:rPr>
        <w:t>ame from the proceeds of a sort of tavern maintained on Tenth and Noble by the Woodstock Iron Company. The story goes that when company directors found that their laborers were patronizing open saloons on the edge of town near Oxford, they installed a barr</w:t>
      </w:r>
      <w:r>
        <w:rPr>
          <w:rFonts w:ascii="Courier New" w:eastAsia="Courier New" w:hAnsi="Courier New" w:cs="Courier New"/>
        </w:rPr>
        <w:t>oom in the regular commissary building which could be properly supervised. On the ale sold here they placed a tax which went toward financing the church. After a few years a prohibition law was passed, cutting off the sale of ale and, hence the source of r</w:t>
      </w:r>
      <w:r>
        <w:rPr>
          <w:rFonts w:ascii="Courier New" w:eastAsia="Courier New" w:hAnsi="Courier New" w:cs="Courier New"/>
        </w:rPr>
        <w:t xml:space="preserve">evenue The Iron Company was compelled to abandon building the porch called for in the Upjohn plans and to complete the church with a temporary makeshift structure in </w:t>
      </w:r>
      <w:proofErr w:type="gramStart"/>
      <w:r>
        <w:rPr>
          <w:rFonts w:ascii="Courier New" w:eastAsia="Courier New" w:hAnsi="Courier New" w:cs="Courier New"/>
        </w:rPr>
        <w:t>front.*</w:t>
      </w:r>
      <w:proofErr w:type="gramEnd"/>
    </w:p>
    <w:p w14:paraId="5D6C645C" w14:textId="77777777" w:rsidR="00BF1231" w:rsidRDefault="00822EE6">
      <w:pPr>
        <w:spacing w:after="203" w:line="227" w:lineRule="auto"/>
        <w:ind w:left="165" w:right="14" w:firstLine="753"/>
        <w:jc w:val="both"/>
      </w:pPr>
      <w:r>
        <w:rPr>
          <w:rFonts w:ascii="Courier New" w:eastAsia="Courier New" w:hAnsi="Courier New" w:cs="Courier New"/>
        </w:rPr>
        <w:lastRenderedPageBreak/>
        <w:t>Ever since, the church building which the Woodstock Iron Company completed in 1885</w:t>
      </w:r>
      <w:r>
        <w:rPr>
          <w:rFonts w:ascii="Courier New" w:eastAsia="Courier New" w:hAnsi="Courier New" w:cs="Courier New"/>
        </w:rPr>
        <w:t xml:space="preserve"> has been used by </w:t>
      </w:r>
      <w:proofErr w:type="spellStart"/>
      <w:r>
        <w:rPr>
          <w:rFonts w:ascii="Courier New" w:eastAsia="Courier New" w:hAnsi="Courier New" w:cs="Courier New"/>
        </w:rPr>
        <w:t>architectual</w:t>
      </w:r>
      <w:proofErr w:type="spellEnd"/>
      <w:r>
        <w:rPr>
          <w:rFonts w:ascii="Courier New" w:eastAsia="Courier New" w:hAnsi="Courier New" w:cs="Courier New"/>
        </w:rPr>
        <w:t xml:space="preserve"> </w:t>
      </w:r>
      <w:proofErr w:type="gramStart"/>
      <w:r>
        <w:rPr>
          <w:rFonts w:ascii="Courier New" w:eastAsia="Courier New" w:hAnsi="Courier New" w:cs="Courier New"/>
        </w:rPr>
        <w:t>text books</w:t>
      </w:r>
      <w:proofErr w:type="gramEnd"/>
      <w:r>
        <w:rPr>
          <w:rFonts w:ascii="Courier New" w:eastAsia="Courier New" w:hAnsi="Courier New" w:cs="Courier New"/>
        </w:rPr>
        <w:t xml:space="preserve"> as a model of perfect proportion and pure Gothic </w:t>
      </w:r>
      <w:r>
        <w:rPr>
          <w:noProof/>
        </w:rPr>
        <w:drawing>
          <wp:inline distT="0" distB="0" distL="0" distR="0" wp14:anchorId="4AAFFFA7" wp14:editId="5CEF9809">
            <wp:extent cx="9111" cy="4556"/>
            <wp:effectExtent l="0" t="0" r="0" b="0"/>
            <wp:docPr id="18170" name="Picture 18170"/>
            <wp:cNvGraphicFramePr/>
            <a:graphic xmlns:a="http://schemas.openxmlformats.org/drawingml/2006/main">
              <a:graphicData uri="http://schemas.openxmlformats.org/drawingml/2006/picture">
                <pic:pic xmlns:pic="http://schemas.openxmlformats.org/drawingml/2006/picture">
                  <pic:nvPicPr>
                    <pic:cNvPr id="18170" name="Picture 18170"/>
                    <pic:cNvPicPr/>
                  </pic:nvPicPr>
                  <pic:blipFill>
                    <a:blip r:embed="rId17"/>
                    <a:stretch>
                      <a:fillRect/>
                    </a:stretch>
                  </pic:blipFill>
                  <pic:spPr>
                    <a:xfrm>
                      <a:off x="0" y="0"/>
                      <a:ext cx="9111" cy="4556"/>
                    </a:xfrm>
                    <a:prstGeom prst="rect">
                      <a:avLst/>
                    </a:prstGeom>
                  </pic:spPr>
                </pic:pic>
              </a:graphicData>
            </a:graphic>
          </wp:inline>
        </w:drawing>
      </w:r>
      <w:r>
        <w:rPr>
          <w:rFonts w:ascii="Courier New" w:eastAsia="Courier New" w:hAnsi="Courier New" w:cs="Courier New"/>
        </w:rPr>
        <w:t xml:space="preserve"> style. Literary tribute was paid to its beauty by James Ryder Randall, author of "Maryland, My Maryland," who for a short time was editor of the Daily Hot Blast. H</w:t>
      </w:r>
      <w:r>
        <w:rPr>
          <w:rFonts w:ascii="Courier New" w:eastAsia="Courier New" w:hAnsi="Courier New" w:cs="Courier New"/>
        </w:rPr>
        <w:t>e is said to have called the church "a poem in cedar and stone.'</w:t>
      </w:r>
      <w:r>
        <w:rPr>
          <w:noProof/>
        </w:rPr>
        <w:drawing>
          <wp:inline distT="0" distB="0" distL="0" distR="0" wp14:anchorId="6EA88076" wp14:editId="51551DFC">
            <wp:extent cx="18222" cy="36447"/>
            <wp:effectExtent l="0" t="0" r="0" b="0"/>
            <wp:docPr id="18171" name="Picture 18171"/>
            <wp:cNvGraphicFramePr/>
            <a:graphic xmlns:a="http://schemas.openxmlformats.org/drawingml/2006/main">
              <a:graphicData uri="http://schemas.openxmlformats.org/drawingml/2006/picture">
                <pic:pic xmlns:pic="http://schemas.openxmlformats.org/drawingml/2006/picture">
                  <pic:nvPicPr>
                    <pic:cNvPr id="18171" name="Picture 18171"/>
                    <pic:cNvPicPr/>
                  </pic:nvPicPr>
                  <pic:blipFill>
                    <a:blip r:embed="rId124"/>
                    <a:stretch>
                      <a:fillRect/>
                    </a:stretch>
                  </pic:blipFill>
                  <pic:spPr>
                    <a:xfrm>
                      <a:off x="0" y="0"/>
                      <a:ext cx="18222" cy="36447"/>
                    </a:xfrm>
                    <a:prstGeom prst="rect">
                      <a:avLst/>
                    </a:prstGeom>
                  </pic:spPr>
                </pic:pic>
              </a:graphicData>
            </a:graphic>
          </wp:inline>
        </w:drawing>
      </w:r>
    </w:p>
    <w:p w14:paraId="2252F2C4" w14:textId="77777777" w:rsidR="00BF1231" w:rsidRDefault="00822EE6">
      <w:pPr>
        <w:spacing w:after="59" w:line="249" w:lineRule="auto"/>
        <w:ind w:left="696" w:right="7" w:firstLine="251"/>
        <w:jc w:val="both"/>
      </w:pPr>
      <w:r>
        <w:rPr>
          <w:rFonts w:ascii="Courier New" w:eastAsia="Courier New" w:hAnsi="Courier New" w:cs="Courier New"/>
          <w:sz w:val="20"/>
        </w:rPr>
        <w:t>* This "temporary" porch was still standing 63 years later when the Reverend W. S. Stoney, rector, appointed a committee to investigate plans for replacing it with a suitable structure.</w:t>
      </w:r>
    </w:p>
    <w:p w14:paraId="63381EC5" w14:textId="77777777" w:rsidR="00BF1231" w:rsidRDefault="00BF1231">
      <w:pPr>
        <w:sectPr w:rsidR="00BF1231">
          <w:footerReference w:type="even" r:id="rId125"/>
          <w:footerReference w:type="default" r:id="rId126"/>
          <w:footerReference w:type="first" r:id="rId127"/>
          <w:pgSz w:w="7920" w:h="12240"/>
          <w:pgMar w:top="1987" w:right="567" w:bottom="151" w:left="904" w:header="720" w:footer="720" w:gutter="0"/>
          <w:cols w:space="720"/>
        </w:sectPr>
      </w:pPr>
    </w:p>
    <w:p w14:paraId="7B015609" w14:textId="77777777" w:rsidR="00BF1231" w:rsidRDefault="00822EE6">
      <w:pPr>
        <w:spacing w:after="0"/>
        <w:ind w:left="720" w:right="-694"/>
      </w:pPr>
      <w:r>
        <w:rPr>
          <w:noProof/>
        </w:rPr>
        <w:lastRenderedPageBreak/>
        <mc:AlternateContent>
          <mc:Choice Requires="wpg">
            <w:drawing>
              <wp:inline distT="0" distB="0" distL="0" distR="0" wp14:anchorId="496C34C6" wp14:editId="57315CCE">
                <wp:extent cx="3662571" cy="5927252"/>
                <wp:effectExtent l="0" t="0" r="0" b="0"/>
                <wp:docPr id="143150" name="Group 143150"/>
                <wp:cNvGraphicFramePr/>
                <a:graphic xmlns:a="http://schemas.openxmlformats.org/drawingml/2006/main">
                  <a:graphicData uri="http://schemas.microsoft.com/office/word/2010/wordprocessingGroup">
                    <wpg:wgp>
                      <wpg:cNvGrpSpPr/>
                      <wpg:grpSpPr>
                        <a:xfrm>
                          <a:off x="0" y="0"/>
                          <a:ext cx="3662571" cy="5927252"/>
                          <a:chOff x="0" y="0"/>
                          <a:chExt cx="3662571" cy="5927252"/>
                        </a:xfrm>
                      </wpg:grpSpPr>
                      <pic:pic xmlns:pic="http://schemas.openxmlformats.org/drawingml/2006/picture">
                        <pic:nvPicPr>
                          <pic:cNvPr id="148500" name="Picture 148500"/>
                          <pic:cNvPicPr/>
                        </pic:nvPicPr>
                        <pic:blipFill>
                          <a:blip r:embed="rId128"/>
                          <a:stretch>
                            <a:fillRect/>
                          </a:stretch>
                        </pic:blipFill>
                        <pic:spPr>
                          <a:xfrm rot="5399999">
                            <a:off x="-1123228" y="1141452"/>
                            <a:ext cx="5927252" cy="3644349"/>
                          </a:xfrm>
                          <a:prstGeom prst="rect">
                            <a:avLst/>
                          </a:prstGeom>
                        </pic:spPr>
                      </pic:pic>
                      <wps:wsp>
                        <wps:cNvPr id="18719" name="Rectangle 18719"/>
                        <wps:cNvSpPr/>
                        <wps:spPr>
                          <a:xfrm>
                            <a:off x="1" y="469260"/>
                            <a:ext cx="169645" cy="799837"/>
                          </a:xfrm>
                          <a:prstGeom prst="rect">
                            <a:avLst/>
                          </a:prstGeom>
                          <a:ln>
                            <a:noFill/>
                          </a:ln>
                        </wps:spPr>
                        <wps:txbx>
                          <w:txbxContent>
                            <w:p w14:paraId="7ECB3549" w14:textId="77777777" w:rsidR="00BF1231" w:rsidRDefault="00822EE6">
                              <w:r>
                                <w:rPr>
                                  <w:rFonts w:ascii="Microsoft JhengHei" w:eastAsia="Microsoft JhengHei" w:hAnsi="Microsoft JhengHei" w:cs="Microsoft JhengHei"/>
                                  <w:sz w:val="2"/>
                                </w:rPr>
                                <w:t>"Wednesday</w:t>
                              </w:r>
                            </w:p>
                          </w:txbxContent>
                        </wps:txbx>
                        <wps:bodyPr horzOverflow="overflow" vert="eaVert" lIns="0" tIns="0" rIns="0" bIns="0" rtlCol="0">
                          <a:noAutofit/>
                        </wps:bodyPr>
                      </wps:wsp>
                      <wps:wsp>
                        <wps:cNvPr id="18720" name="Rectangle 18720"/>
                        <wps:cNvSpPr/>
                        <wps:spPr>
                          <a:xfrm>
                            <a:off x="1" y="1125312"/>
                            <a:ext cx="169645" cy="281761"/>
                          </a:xfrm>
                          <a:prstGeom prst="rect">
                            <a:avLst/>
                          </a:prstGeom>
                          <a:ln>
                            <a:noFill/>
                          </a:ln>
                        </wps:spPr>
                        <wps:txbx>
                          <w:txbxContent>
                            <w:p w14:paraId="1BB8BF88" w14:textId="77777777" w:rsidR="00BF1231" w:rsidRDefault="00822EE6">
                              <w:r>
                                <w:rPr>
                                  <w:rFonts w:ascii="Microsoft JhengHei" w:eastAsia="Microsoft JhengHei" w:hAnsi="Microsoft JhengHei" w:cs="Microsoft JhengHei"/>
                                  <w:sz w:val="6"/>
                                </w:rPr>
                                <w:t>was</w:t>
                              </w:r>
                            </w:p>
                          </w:txbxContent>
                        </wps:txbx>
                        <wps:bodyPr horzOverflow="overflow" vert="eaVert" lIns="0" tIns="0" rIns="0" bIns="0" rtlCol="0">
                          <a:noAutofit/>
                        </wps:bodyPr>
                      </wps:wsp>
                      <wps:wsp>
                        <wps:cNvPr id="18721" name="Rectangle 18721"/>
                        <wps:cNvSpPr/>
                        <wps:spPr>
                          <a:xfrm>
                            <a:off x="1" y="1366776"/>
                            <a:ext cx="169645" cy="66653"/>
                          </a:xfrm>
                          <a:prstGeom prst="rect">
                            <a:avLst/>
                          </a:prstGeom>
                          <a:ln>
                            <a:noFill/>
                          </a:ln>
                        </wps:spPr>
                        <wps:txbx>
                          <w:txbxContent>
                            <w:p w14:paraId="09784810" w14:textId="77777777" w:rsidR="00BF1231" w:rsidRDefault="00822EE6">
                              <w:r>
                                <w:rPr>
                                  <w:rFonts w:ascii="Microsoft JhengHei" w:eastAsia="Microsoft JhengHei" w:hAnsi="Microsoft JhengHei" w:cs="Microsoft JhengHei"/>
                                  <w:sz w:val="20"/>
                                </w:rPr>
                                <w:t>a</w:t>
                              </w:r>
                            </w:p>
                          </w:txbxContent>
                        </wps:txbx>
                        <wps:bodyPr horzOverflow="overflow" vert="eaVert" lIns="0" tIns="0" rIns="0" bIns="0" rtlCol="0">
                          <a:noAutofit/>
                        </wps:bodyPr>
                      </wps:wsp>
                      <wps:wsp>
                        <wps:cNvPr id="18722" name="Rectangle 18722"/>
                        <wps:cNvSpPr/>
                        <wps:spPr>
                          <a:xfrm>
                            <a:off x="1" y="1471562"/>
                            <a:ext cx="169645" cy="642294"/>
                          </a:xfrm>
                          <a:prstGeom prst="rect">
                            <a:avLst/>
                          </a:prstGeom>
                          <a:ln>
                            <a:noFill/>
                          </a:ln>
                        </wps:spPr>
                        <wps:txbx>
                          <w:txbxContent>
                            <w:p w14:paraId="2058B746" w14:textId="77777777" w:rsidR="00BF1231" w:rsidRDefault="00822EE6">
                              <w:r>
                                <w:rPr>
                                  <w:rFonts w:ascii="Microsoft JhengHei" w:eastAsia="Microsoft JhengHei" w:hAnsi="Microsoft JhengHei" w:cs="Microsoft JhengHei"/>
                                  <w:sz w:val="4"/>
                                </w:rPr>
                                <w:t>red-letter</w:t>
                              </w:r>
                            </w:p>
                          </w:txbxContent>
                        </wps:txbx>
                        <wps:bodyPr horzOverflow="overflow" vert="eaVert" lIns="0" tIns="0" rIns="0" bIns="0" rtlCol="0">
                          <a:noAutofit/>
                        </wps:bodyPr>
                      </wps:wsp>
                      <wps:wsp>
                        <wps:cNvPr id="18723" name="Rectangle 18723"/>
                        <wps:cNvSpPr/>
                        <wps:spPr>
                          <a:xfrm>
                            <a:off x="1" y="2009162"/>
                            <a:ext cx="169645" cy="424155"/>
                          </a:xfrm>
                          <a:prstGeom prst="rect">
                            <a:avLst/>
                          </a:prstGeom>
                          <a:ln>
                            <a:noFill/>
                          </a:ln>
                        </wps:spPr>
                        <wps:txbx>
                          <w:txbxContent>
                            <w:p w14:paraId="558C6644" w14:textId="77777777" w:rsidR="00BF1231" w:rsidRDefault="00822EE6">
                              <w:r>
                                <w:rPr>
                                  <w:rFonts w:ascii="Microsoft JhengHei" w:eastAsia="Microsoft JhengHei" w:hAnsi="Microsoft JhengHei" w:cs="Microsoft JhengHei"/>
                                  <w:sz w:val="6"/>
                                </w:rPr>
                                <w:t>day—"</w:t>
                              </w:r>
                            </w:p>
                          </w:txbxContent>
                        </wps:txbx>
                        <wps:bodyPr horzOverflow="overflow" vert="eaVert" lIns="0" tIns="0" rIns="0" bIns="0" rtlCol="0">
                          <a:noAutofit/>
                        </wps:bodyPr>
                      </wps:wsp>
                      <wps:wsp>
                        <wps:cNvPr id="18724" name="Rectangle 18724"/>
                        <wps:cNvSpPr/>
                        <wps:spPr>
                          <a:xfrm>
                            <a:off x="1" y="2391859"/>
                            <a:ext cx="169645" cy="345384"/>
                          </a:xfrm>
                          <a:prstGeom prst="rect">
                            <a:avLst/>
                          </a:prstGeom>
                          <a:ln>
                            <a:noFill/>
                          </a:ln>
                        </wps:spPr>
                        <wps:txbx>
                          <w:txbxContent>
                            <w:p w14:paraId="4BB9F054" w14:textId="77777777" w:rsidR="00BF1231" w:rsidRDefault="00822EE6">
                              <w:r>
                                <w:rPr>
                                  <w:rFonts w:ascii="Microsoft JhengHei" w:eastAsia="Microsoft JhengHei" w:hAnsi="Microsoft JhengHei" w:cs="Microsoft JhengHei"/>
                                  <w:sz w:val="6"/>
                                </w:rPr>
                                <w:t>Daily</w:t>
                              </w:r>
                            </w:p>
                          </w:txbxContent>
                        </wps:txbx>
                        <wps:bodyPr horzOverflow="overflow" vert="eaVert" lIns="0" tIns="0" rIns="0" bIns="0" rtlCol="0">
                          <a:noAutofit/>
                        </wps:bodyPr>
                      </wps:wsp>
                      <wps:wsp>
                        <wps:cNvPr id="18725" name="Rectangle 18725"/>
                        <wps:cNvSpPr/>
                        <wps:spPr>
                          <a:xfrm>
                            <a:off x="1" y="2706217"/>
                            <a:ext cx="169644" cy="184809"/>
                          </a:xfrm>
                          <a:prstGeom prst="rect">
                            <a:avLst/>
                          </a:prstGeom>
                          <a:ln>
                            <a:noFill/>
                          </a:ln>
                        </wps:spPr>
                        <wps:txbx>
                          <w:txbxContent>
                            <w:p w14:paraId="07FCD404" w14:textId="77777777" w:rsidR="00BF1231" w:rsidRDefault="00822EE6">
                              <w:r>
                                <w:rPr>
                                  <w:rFonts w:ascii="Microsoft JhengHei" w:eastAsia="Microsoft JhengHei" w:hAnsi="Microsoft JhengHei" w:cs="Microsoft JhengHei"/>
                                  <w:sz w:val="10"/>
                                </w:rPr>
                                <w:t>Ho</w:t>
                              </w:r>
                            </w:p>
                          </w:txbxContent>
                        </wps:txbx>
                        <wps:bodyPr horzOverflow="overflow" vert="eaVert" lIns="0" tIns="0" rIns="0" bIns="0" rtlCol="0">
                          <a:noAutofit/>
                        </wps:bodyPr>
                      </wps:wsp>
                      <wps:wsp>
                        <wps:cNvPr id="18726" name="Rectangle 18726"/>
                        <wps:cNvSpPr/>
                        <wps:spPr>
                          <a:xfrm>
                            <a:off x="1" y="2847451"/>
                            <a:ext cx="169644" cy="48474"/>
                          </a:xfrm>
                          <a:prstGeom prst="rect">
                            <a:avLst/>
                          </a:prstGeom>
                          <a:ln>
                            <a:noFill/>
                          </a:ln>
                        </wps:spPr>
                        <wps:txbx>
                          <w:txbxContent>
                            <w:p w14:paraId="013CB8AE" w14:textId="77777777" w:rsidR="00BF1231" w:rsidRDefault="00822EE6">
                              <w:r>
                                <w:rPr>
                                  <w:rFonts w:ascii="Microsoft JhengHei" w:eastAsia="Microsoft JhengHei" w:hAnsi="Microsoft JhengHei" w:cs="Microsoft JhengHei"/>
                                  <w:sz w:val="38"/>
                                </w:rPr>
                                <w:t>丶</w:t>
                              </w:r>
                            </w:p>
                          </w:txbxContent>
                        </wps:txbx>
                        <wps:bodyPr horzOverflow="overflow" vert="eaVert" lIns="0" tIns="0" rIns="0" bIns="0" rtlCol="0">
                          <a:noAutofit/>
                        </wps:bodyPr>
                      </wps:wsp>
                      <wps:wsp>
                        <wps:cNvPr id="18727" name="Rectangle 18727"/>
                        <wps:cNvSpPr/>
                        <wps:spPr>
                          <a:xfrm>
                            <a:off x="0" y="2938569"/>
                            <a:ext cx="169646" cy="363562"/>
                          </a:xfrm>
                          <a:prstGeom prst="rect">
                            <a:avLst/>
                          </a:prstGeom>
                          <a:ln>
                            <a:noFill/>
                          </a:ln>
                        </wps:spPr>
                        <wps:txbx>
                          <w:txbxContent>
                            <w:p w14:paraId="507E5C95" w14:textId="77777777" w:rsidR="00BF1231" w:rsidRDefault="00822EE6">
                              <w:r>
                                <w:rPr>
                                  <w:rFonts w:ascii="Microsoft JhengHei" w:eastAsia="Microsoft JhengHei" w:hAnsi="Microsoft JhengHei" w:cs="Microsoft JhengHei"/>
                                  <w:sz w:val="6"/>
                                </w:rPr>
                                <w:t>mast.</w:t>
                              </w:r>
                            </w:p>
                          </w:txbxContent>
                        </wps:txbx>
                        <wps:bodyPr horzOverflow="overflow" vert="eaVert" lIns="0" tIns="0" rIns="0" bIns="0" rtlCol="0">
                          <a:noAutofit/>
                        </wps:bodyPr>
                      </wps:wsp>
                      <wps:wsp>
                        <wps:cNvPr id="18728" name="Rectangle 18728"/>
                        <wps:cNvSpPr/>
                        <wps:spPr>
                          <a:xfrm>
                            <a:off x="0" y="3266596"/>
                            <a:ext cx="169645" cy="321146"/>
                          </a:xfrm>
                          <a:prstGeom prst="rect">
                            <a:avLst/>
                          </a:prstGeom>
                          <a:ln>
                            <a:noFill/>
                          </a:ln>
                        </wps:spPr>
                        <wps:txbx>
                          <w:txbxContent>
                            <w:p w14:paraId="4FD98B87" w14:textId="77777777" w:rsidR="00BF1231" w:rsidRDefault="00822EE6">
                              <w:r>
                                <w:rPr>
                                  <w:rFonts w:ascii="Microsoft JhengHei" w:eastAsia="Microsoft JhengHei" w:hAnsi="Microsoft JhengHei" w:cs="Microsoft JhengHei"/>
                                  <w:sz w:val="6"/>
                                </w:rPr>
                                <w:t>Inter</w:t>
                              </w:r>
                            </w:p>
                          </w:txbxContent>
                        </wps:txbx>
                        <wps:bodyPr horzOverflow="overflow" vert="eaVert" lIns="0" tIns="0" rIns="0" bIns="0" rtlCol="0">
                          <a:noAutofit/>
                        </wps:bodyPr>
                      </wps:wsp>
                      <wps:wsp>
                        <wps:cNvPr id="18729" name="Rectangle 18729"/>
                        <wps:cNvSpPr/>
                        <wps:spPr>
                          <a:xfrm>
                            <a:off x="0" y="3562730"/>
                            <a:ext cx="169645" cy="169662"/>
                          </a:xfrm>
                          <a:prstGeom prst="rect">
                            <a:avLst/>
                          </a:prstGeom>
                          <a:ln>
                            <a:noFill/>
                          </a:ln>
                        </wps:spPr>
                        <wps:txbx>
                          <w:txbxContent>
                            <w:p w14:paraId="60D49F91" w14:textId="77777777" w:rsidR="00BF1231" w:rsidRDefault="00822EE6">
                              <w:r>
                                <w:rPr>
                                  <w:rFonts w:ascii="Microsoft JhengHei" w:eastAsia="Microsoft JhengHei" w:hAnsi="Microsoft JhengHei" w:cs="Microsoft JhengHei"/>
                                  <w:sz w:val="12"/>
                                </w:rPr>
                                <w:t>ior</w:t>
                              </w:r>
                            </w:p>
                          </w:txbxContent>
                        </wps:txbx>
                        <wps:bodyPr horzOverflow="overflow" vert="eaVert" lIns="0" tIns="0" rIns="0" bIns="0" rtlCol="0">
                          <a:noAutofit/>
                        </wps:bodyPr>
                      </wps:wsp>
                      <wps:wsp>
                        <wps:cNvPr id="18730" name="Rectangle 18730"/>
                        <wps:cNvSpPr/>
                        <wps:spPr>
                          <a:xfrm>
                            <a:off x="0" y="3735855"/>
                            <a:ext cx="169645" cy="60593"/>
                          </a:xfrm>
                          <a:prstGeom prst="rect">
                            <a:avLst/>
                          </a:prstGeom>
                          <a:ln>
                            <a:noFill/>
                          </a:ln>
                        </wps:spPr>
                        <wps:txbx>
                          <w:txbxContent>
                            <w:p w14:paraId="3BAB613A" w14:textId="77777777" w:rsidR="00BF1231" w:rsidRDefault="00822EE6">
                              <w:r>
                                <w:rPr>
                                  <w:rFonts w:ascii="Microsoft JhengHei" w:eastAsia="Microsoft JhengHei" w:hAnsi="Microsoft JhengHei" w:cs="Microsoft JhengHei"/>
                                  <w:sz w:val="18"/>
                                </w:rPr>
                                <w:t>0</w:t>
                              </w:r>
                            </w:p>
                          </w:txbxContent>
                        </wps:txbx>
                        <wps:bodyPr horzOverflow="overflow" vert="eaVert" lIns="0" tIns="0" rIns="0" bIns="0" rtlCol="0">
                          <a:noAutofit/>
                        </wps:bodyPr>
                      </wps:wsp>
                      <wps:wsp>
                        <wps:cNvPr id="18731" name="Rectangle 18731"/>
                        <wps:cNvSpPr/>
                        <wps:spPr>
                          <a:xfrm>
                            <a:off x="0" y="3790527"/>
                            <a:ext cx="169645" cy="48474"/>
                          </a:xfrm>
                          <a:prstGeom prst="rect">
                            <a:avLst/>
                          </a:prstGeom>
                          <a:ln>
                            <a:noFill/>
                          </a:ln>
                        </wps:spPr>
                        <wps:txbx>
                          <w:txbxContent>
                            <w:p w14:paraId="62F30F97" w14:textId="77777777" w:rsidR="00BF1231" w:rsidRDefault="00822EE6">
                              <w:r>
                                <w:rPr>
                                  <w:rFonts w:ascii="Microsoft JhengHei" w:eastAsia="Microsoft JhengHei" w:hAnsi="Microsoft JhengHei" w:cs="Microsoft JhengHei"/>
                                  <w:sz w:val="58"/>
                                </w:rPr>
                                <w:t>、</w:t>
                              </w:r>
                            </w:p>
                          </w:txbxContent>
                        </wps:txbx>
                        <wps:bodyPr horzOverflow="overflow" vert="eaVert" lIns="0" tIns="0" rIns="0" bIns="0" rtlCol="0">
                          <a:noAutofit/>
                        </wps:bodyPr>
                      </wps:wsp>
                      <wps:wsp>
                        <wps:cNvPr id="18732" name="Rectangle 18732"/>
                        <wps:cNvSpPr/>
                        <wps:spPr>
                          <a:xfrm>
                            <a:off x="0" y="3872533"/>
                            <a:ext cx="169645" cy="442333"/>
                          </a:xfrm>
                          <a:prstGeom prst="rect">
                            <a:avLst/>
                          </a:prstGeom>
                          <a:ln>
                            <a:noFill/>
                          </a:ln>
                        </wps:spPr>
                        <wps:txbx>
                          <w:txbxContent>
                            <w:p w14:paraId="14071E2D" w14:textId="77777777" w:rsidR="00BF1231" w:rsidRDefault="00822EE6">
                              <w:r>
                                <w:rPr>
                                  <w:rFonts w:ascii="Microsoft JhengHei" w:eastAsia="Microsoft JhengHei" w:hAnsi="Microsoft JhengHei" w:cs="Microsoft JhengHei"/>
                                  <w:sz w:val="4"/>
                                </w:rPr>
                                <w:t>church</w:t>
                              </w:r>
                            </w:p>
                          </w:txbxContent>
                        </wps:txbx>
                        <wps:bodyPr horzOverflow="overflow" vert="eaVert" lIns="0" tIns="0" rIns="0" bIns="0" rtlCol="0">
                          <a:noAutofit/>
                        </wps:bodyPr>
                      </wps:wsp>
                      <wps:wsp>
                        <wps:cNvPr id="18733" name="Rectangle 18733"/>
                        <wps:cNvSpPr/>
                        <wps:spPr>
                          <a:xfrm>
                            <a:off x="0" y="4250675"/>
                            <a:ext cx="169645" cy="157543"/>
                          </a:xfrm>
                          <a:prstGeom prst="rect">
                            <a:avLst/>
                          </a:prstGeom>
                          <a:ln>
                            <a:noFill/>
                          </a:ln>
                        </wps:spPr>
                        <wps:txbx>
                          <w:txbxContent>
                            <w:p w14:paraId="33AA69B3" w14:textId="77777777" w:rsidR="00BF1231" w:rsidRDefault="00822EE6">
                              <w:r>
                                <w:rPr>
                                  <w:rFonts w:ascii="Microsoft JhengHei" w:eastAsia="Microsoft JhengHei" w:hAnsi="Microsoft JhengHei" w:cs="Microsoft JhengHei"/>
                                  <w:sz w:val="8"/>
                                </w:rPr>
                                <w:t>on</w:t>
                              </w:r>
                            </w:p>
                          </w:txbxContent>
                        </wps:txbx>
                        <wps:bodyPr horzOverflow="overflow" vert="eaVert" lIns="0" tIns="0" rIns="0" bIns="0" rtlCol="0">
                          <a:noAutofit/>
                        </wps:bodyPr>
                      </wps:wsp>
                      <wps:wsp>
                        <wps:cNvPr id="18734" name="Rectangle 18734"/>
                        <wps:cNvSpPr/>
                        <wps:spPr>
                          <a:xfrm>
                            <a:off x="0" y="4419244"/>
                            <a:ext cx="169645" cy="224195"/>
                          </a:xfrm>
                          <a:prstGeom prst="rect">
                            <a:avLst/>
                          </a:prstGeom>
                          <a:ln>
                            <a:noFill/>
                          </a:ln>
                        </wps:spPr>
                        <wps:txbx>
                          <w:txbxContent>
                            <w:p w14:paraId="13CCFF2F" w14:textId="77777777" w:rsidR="00BF1231" w:rsidRDefault="00822EE6">
                              <w:r>
                                <w:rPr>
                                  <w:rFonts w:ascii="Microsoft JhengHei" w:eastAsia="Microsoft JhengHei" w:hAnsi="Microsoft JhengHei" w:cs="Microsoft JhengHei"/>
                                  <w:sz w:val="10"/>
                                </w:rPr>
                                <w:t>day</w:t>
                              </w:r>
                            </w:p>
                          </w:txbxContent>
                        </wps:txbx>
                        <wps:bodyPr horzOverflow="overflow" vert="eaVert" lIns="0" tIns="0" rIns="0" bIns="0" rtlCol="0">
                          <a:noAutofit/>
                        </wps:bodyPr>
                      </wps:wsp>
                      <wps:wsp>
                        <wps:cNvPr id="18735" name="Rectangle 18735"/>
                        <wps:cNvSpPr/>
                        <wps:spPr>
                          <a:xfrm>
                            <a:off x="0" y="4774605"/>
                            <a:ext cx="169645" cy="439303"/>
                          </a:xfrm>
                          <a:prstGeom prst="rect">
                            <a:avLst/>
                          </a:prstGeom>
                          <a:ln>
                            <a:noFill/>
                          </a:ln>
                        </wps:spPr>
                        <wps:txbx>
                          <w:txbxContent>
                            <w:p w14:paraId="07E3CB6E" w14:textId="77777777" w:rsidR="00BF1231" w:rsidRDefault="00822EE6">
                              <w:r>
                                <w:rPr>
                                  <w:rFonts w:ascii="Microsoft JhengHei" w:eastAsia="Microsoft JhengHei" w:hAnsi="Microsoft JhengHei" w:cs="Microsoft JhengHei"/>
                                  <w:sz w:val="4"/>
                                </w:rPr>
                                <w:t>consec</w:t>
                              </w:r>
                            </w:p>
                          </w:txbxContent>
                        </wps:txbx>
                        <wps:bodyPr horzOverflow="overflow" vert="eaVert" lIns="0" tIns="0" rIns="0" bIns="0" rtlCol="0">
                          <a:noAutofit/>
                        </wps:bodyPr>
                      </wps:wsp>
                      <wps:wsp>
                        <wps:cNvPr id="18736" name="Rectangle 18736"/>
                        <wps:cNvSpPr/>
                        <wps:spPr>
                          <a:xfrm>
                            <a:off x="0" y="5107187"/>
                            <a:ext cx="169645" cy="42415"/>
                          </a:xfrm>
                          <a:prstGeom prst="rect">
                            <a:avLst/>
                          </a:prstGeom>
                          <a:ln>
                            <a:noFill/>
                          </a:ln>
                        </wps:spPr>
                        <wps:txbx>
                          <w:txbxContent>
                            <w:p w14:paraId="1BAAA489" w14:textId="77777777" w:rsidR="00BF1231" w:rsidRDefault="00822EE6">
                              <w:r>
                                <w:rPr>
                                  <w:rFonts w:ascii="Microsoft JhengHei" w:eastAsia="Microsoft JhengHei" w:hAnsi="Microsoft JhengHei" w:cs="Microsoft JhengHei"/>
                                  <w:sz w:val="40"/>
                                </w:rPr>
                                <w:t>、</w:t>
                              </w:r>
                            </w:p>
                          </w:txbxContent>
                        </wps:txbx>
                        <wps:bodyPr horzOverflow="overflow" vert="eaVert" lIns="0" tIns="0" rIns="0" bIns="0" rtlCol="0">
                          <a:noAutofit/>
                        </wps:bodyPr>
                      </wps:wsp>
                      <wps:wsp>
                        <wps:cNvPr id="18737" name="Rectangle 18737"/>
                        <wps:cNvSpPr/>
                        <wps:spPr>
                          <a:xfrm>
                            <a:off x="0" y="5134522"/>
                            <a:ext cx="169645" cy="439304"/>
                          </a:xfrm>
                          <a:prstGeom prst="rect">
                            <a:avLst/>
                          </a:prstGeom>
                          <a:ln>
                            <a:noFill/>
                          </a:ln>
                        </wps:spPr>
                        <wps:txbx>
                          <w:txbxContent>
                            <w:p w14:paraId="79438427" w14:textId="77777777" w:rsidR="00BF1231" w:rsidRDefault="00822EE6">
                              <w:r>
                                <w:rPr>
                                  <w:rFonts w:ascii="Microsoft JhengHei" w:eastAsia="Microsoft JhengHei" w:hAnsi="Microsoft JhengHei" w:cs="Microsoft JhengHei"/>
                                  <w:sz w:val="4"/>
                                </w:rPr>
                                <w:t>:ation.</w:t>
                              </w:r>
                            </w:p>
                          </w:txbxContent>
                        </wps:txbx>
                        <wps:bodyPr horzOverflow="overflow" vert="eaVert" lIns="0" tIns="0" rIns="0" bIns="0" rtlCol="0">
                          <a:noAutofit/>
                        </wps:bodyPr>
                      </wps:wsp>
                    </wpg:wgp>
                  </a:graphicData>
                </a:graphic>
              </wp:inline>
            </w:drawing>
          </mc:Choice>
          <mc:Fallback xmlns:a="http://schemas.openxmlformats.org/drawingml/2006/main">
            <w:pict>
              <v:group id="Group 143150" style="width:288.391pt;height:466.713pt;mso-position-horizontal-relative:char;mso-position-vertical-relative:line" coordsize="36625,59272">
                <v:shape id="Picture 148500" style="position:absolute;width:59272;height:36443;left:-11232;top:11414;rotation:90;" filled="f">
                  <v:imagedata r:id="rId129"/>
                </v:shape>
                <v:rect id="Rectangle 18719" style="position:absolute;width:1696;height:7998;left:0;top:4692;" filled="f" stroked="f">
                  <v:textbox inset="0,0,0,0" style="layout-flow:vertical-ideographic">
                    <w:txbxContent>
                      <w:p>
                        <w:pPr>
                          <w:spacing w:before="0" w:after="160" w:line="259" w:lineRule="auto"/>
                        </w:pPr>
                        <w:r>
                          <w:rPr>
                            <w:rFonts w:cs="Microsoft JhengHei" w:hAnsi="Microsoft JhengHei" w:eastAsia="Microsoft JhengHei" w:ascii="Microsoft JhengHei"/>
                            <w:sz w:val="2"/>
                          </w:rPr>
                          <w:t xml:space="preserve">"Wednesday</w:t>
                        </w:r>
                      </w:p>
                    </w:txbxContent>
                  </v:textbox>
                </v:rect>
                <v:rect id="Rectangle 18720" style="position:absolute;width:1696;height:2817;left:0;top:11253;" filled="f" stroked="f">
                  <v:textbox inset="0,0,0,0" style="layout-flow:vertical-ideographic">
                    <w:txbxContent>
                      <w:p>
                        <w:pPr>
                          <w:spacing w:before="0" w:after="160" w:line="259" w:lineRule="auto"/>
                        </w:pPr>
                        <w:r>
                          <w:rPr>
                            <w:rFonts w:cs="Microsoft JhengHei" w:hAnsi="Microsoft JhengHei" w:eastAsia="Microsoft JhengHei" w:ascii="Microsoft JhengHei"/>
                            <w:sz w:val="6"/>
                          </w:rPr>
                          <w:t xml:space="preserve">was</w:t>
                        </w:r>
                      </w:p>
                    </w:txbxContent>
                  </v:textbox>
                </v:rect>
                <v:rect id="Rectangle 18721" style="position:absolute;width:1696;height:666;left:0;top:13667;" filled="f" stroked="f">
                  <v:textbox inset="0,0,0,0" style="layout-flow:vertical-ideographic">
                    <w:txbxContent>
                      <w:p>
                        <w:pPr>
                          <w:spacing w:before="0" w:after="160" w:line="259" w:lineRule="auto"/>
                        </w:pPr>
                        <w:r>
                          <w:rPr>
                            <w:rFonts w:cs="Microsoft JhengHei" w:hAnsi="Microsoft JhengHei" w:eastAsia="Microsoft JhengHei" w:ascii="Microsoft JhengHei"/>
                            <w:sz w:val="20"/>
                          </w:rPr>
                          <w:t xml:space="preserve">a</w:t>
                        </w:r>
                      </w:p>
                    </w:txbxContent>
                  </v:textbox>
                </v:rect>
                <v:rect id="Rectangle 18722" style="position:absolute;width:1696;height:6422;left:0;top:14715;" filled="f" stroked="f">
                  <v:textbox inset="0,0,0,0" style="layout-flow:vertical-ideographic">
                    <w:txbxContent>
                      <w:p>
                        <w:pPr>
                          <w:spacing w:before="0" w:after="160" w:line="259" w:lineRule="auto"/>
                        </w:pPr>
                        <w:r>
                          <w:rPr>
                            <w:rFonts w:cs="Microsoft JhengHei" w:hAnsi="Microsoft JhengHei" w:eastAsia="Microsoft JhengHei" w:ascii="Microsoft JhengHei"/>
                            <w:sz w:val="4"/>
                          </w:rPr>
                          <w:t xml:space="preserve">red-letter</w:t>
                        </w:r>
                      </w:p>
                    </w:txbxContent>
                  </v:textbox>
                </v:rect>
                <v:rect id="Rectangle 18723" style="position:absolute;width:1696;height:4241;left:0;top:20091;" filled="f" stroked="f">
                  <v:textbox inset="0,0,0,0" style="layout-flow:vertical-ideographic">
                    <w:txbxContent>
                      <w:p>
                        <w:pPr>
                          <w:spacing w:before="0" w:after="160" w:line="259" w:lineRule="auto"/>
                        </w:pPr>
                        <w:r>
                          <w:rPr>
                            <w:rFonts w:cs="Microsoft JhengHei" w:hAnsi="Microsoft JhengHei" w:eastAsia="Microsoft JhengHei" w:ascii="Microsoft JhengHei"/>
                            <w:sz w:val="6"/>
                          </w:rPr>
                          <w:t xml:space="preserve">day—"</w:t>
                        </w:r>
                      </w:p>
                    </w:txbxContent>
                  </v:textbox>
                </v:rect>
                <v:rect id="Rectangle 18724" style="position:absolute;width:1696;height:3453;left:0;top:23918;" filled="f" stroked="f">
                  <v:textbox inset="0,0,0,0" style="layout-flow:vertical-ideographic">
                    <w:txbxContent>
                      <w:p>
                        <w:pPr>
                          <w:spacing w:before="0" w:after="160" w:line="259" w:lineRule="auto"/>
                        </w:pPr>
                        <w:r>
                          <w:rPr>
                            <w:rFonts w:cs="Microsoft JhengHei" w:hAnsi="Microsoft JhengHei" w:eastAsia="Microsoft JhengHei" w:ascii="Microsoft JhengHei"/>
                            <w:sz w:val="6"/>
                          </w:rPr>
                          <w:t xml:space="preserve">Daily</w:t>
                        </w:r>
                      </w:p>
                    </w:txbxContent>
                  </v:textbox>
                </v:rect>
                <v:rect id="Rectangle 18725" style="position:absolute;width:1696;height:1848;left:0;top:27062;" filled="f" stroked="f">
                  <v:textbox inset="0,0,0,0" style="layout-flow:vertical-ideographic">
                    <w:txbxContent>
                      <w:p>
                        <w:pPr>
                          <w:spacing w:before="0" w:after="160" w:line="259" w:lineRule="auto"/>
                        </w:pPr>
                        <w:r>
                          <w:rPr>
                            <w:rFonts w:cs="Microsoft JhengHei" w:hAnsi="Microsoft JhengHei" w:eastAsia="Microsoft JhengHei" w:ascii="Microsoft JhengHei"/>
                            <w:sz w:val="10"/>
                          </w:rPr>
                          <w:t xml:space="preserve">Ho</w:t>
                        </w:r>
                      </w:p>
                    </w:txbxContent>
                  </v:textbox>
                </v:rect>
                <v:rect id="Rectangle 18726" style="position:absolute;width:1696;height:484;left:0;top:28474;" filled="f" stroked="f">
                  <v:textbox inset="0,0,0,0" style="layout-flow:vertical-ideographic">
                    <w:txbxContent>
                      <w:p>
                        <w:pPr>
                          <w:spacing w:before="0" w:after="160" w:line="259" w:lineRule="auto"/>
                        </w:pPr>
                        <w:r>
                          <w:rPr>
                            <w:rFonts w:cs="Microsoft JhengHei" w:hAnsi="Microsoft JhengHei" w:eastAsia="Microsoft JhengHei" w:ascii="Microsoft JhengHei"/>
                            <w:sz w:val="38"/>
                          </w:rPr>
                          <w:t xml:space="preserve">丶</w:t>
                        </w:r>
                      </w:p>
                    </w:txbxContent>
                  </v:textbox>
                </v:rect>
                <v:rect id="Rectangle 18727" style="position:absolute;width:1696;height:3635;left:0;top:29385;" filled="f" stroked="f">
                  <v:textbox inset="0,0,0,0" style="layout-flow:vertical-ideographic">
                    <w:txbxContent>
                      <w:p>
                        <w:pPr>
                          <w:spacing w:before="0" w:after="160" w:line="259" w:lineRule="auto"/>
                        </w:pPr>
                        <w:r>
                          <w:rPr>
                            <w:rFonts w:cs="Microsoft JhengHei" w:hAnsi="Microsoft JhengHei" w:eastAsia="Microsoft JhengHei" w:ascii="Microsoft JhengHei"/>
                            <w:sz w:val="6"/>
                          </w:rPr>
                          <w:t xml:space="preserve">mast.</w:t>
                        </w:r>
                      </w:p>
                    </w:txbxContent>
                  </v:textbox>
                </v:rect>
                <v:rect id="Rectangle 18728" style="position:absolute;width:1696;height:3211;left:0;top:32665;" filled="f" stroked="f">
                  <v:textbox inset="0,0,0,0" style="layout-flow:vertical-ideographic">
                    <w:txbxContent>
                      <w:p>
                        <w:pPr>
                          <w:spacing w:before="0" w:after="160" w:line="259" w:lineRule="auto"/>
                        </w:pPr>
                        <w:r>
                          <w:rPr>
                            <w:rFonts w:cs="Microsoft JhengHei" w:hAnsi="Microsoft JhengHei" w:eastAsia="Microsoft JhengHei" w:ascii="Microsoft JhengHei"/>
                            <w:sz w:val="6"/>
                          </w:rPr>
                          <w:t xml:space="preserve">Inter</w:t>
                        </w:r>
                      </w:p>
                    </w:txbxContent>
                  </v:textbox>
                </v:rect>
                <v:rect id="Rectangle 18729" style="position:absolute;width:1696;height:1696;left:0;top:35627;" filled="f" stroked="f">
                  <v:textbox inset="0,0,0,0" style="layout-flow:vertical-ideographic">
                    <w:txbxContent>
                      <w:p>
                        <w:pPr>
                          <w:spacing w:before="0" w:after="160" w:line="259" w:lineRule="auto"/>
                        </w:pPr>
                        <w:r>
                          <w:rPr>
                            <w:rFonts w:cs="Microsoft JhengHei" w:hAnsi="Microsoft JhengHei" w:eastAsia="Microsoft JhengHei" w:ascii="Microsoft JhengHei"/>
                            <w:sz w:val="12"/>
                          </w:rPr>
                          <w:t xml:space="preserve">ior</w:t>
                        </w:r>
                      </w:p>
                    </w:txbxContent>
                  </v:textbox>
                </v:rect>
                <v:rect id="Rectangle 18730" style="position:absolute;width:1696;height:605;left:0;top:37358;" filled="f" stroked="f">
                  <v:textbox inset="0,0,0,0" style="layout-flow:vertical-ideographic">
                    <w:txbxContent>
                      <w:p>
                        <w:pPr>
                          <w:spacing w:before="0" w:after="160" w:line="259" w:lineRule="auto"/>
                        </w:pPr>
                        <w:r>
                          <w:rPr>
                            <w:rFonts w:cs="Microsoft JhengHei" w:hAnsi="Microsoft JhengHei" w:eastAsia="Microsoft JhengHei" w:ascii="Microsoft JhengHei"/>
                            <w:sz w:val="18"/>
                          </w:rPr>
                          <w:t xml:space="preserve">0</w:t>
                        </w:r>
                      </w:p>
                    </w:txbxContent>
                  </v:textbox>
                </v:rect>
                <v:rect id="Rectangle 18731" style="position:absolute;width:1696;height:484;left:0;top:37905;" filled="f" stroked="f">
                  <v:textbox inset="0,0,0,0" style="layout-flow:vertical-ideographic">
                    <w:txbxContent>
                      <w:p>
                        <w:pPr>
                          <w:spacing w:before="0" w:after="160" w:line="259" w:lineRule="auto"/>
                        </w:pPr>
                        <w:r>
                          <w:rPr>
                            <w:rFonts w:cs="Microsoft JhengHei" w:hAnsi="Microsoft JhengHei" w:eastAsia="Microsoft JhengHei" w:ascii="Microsoft JhengHei"/>
                            <w:sz w:val="58"/>
                          </w:rPr>
                          <w:t xml:space="preserve">、</w:t>
                        </w:r>
                      </w:p>
                    </w:txbxContent>
                  </v:textbox>
                </v:rect>
                <v:rect id="Rectangle 18732" style="position:absolute;width:1696;height:4423;left:0;top:38725;" filled="f" stroked="f">
                  <v:textbox inset="0,0,0,0" style="layout-flow:vertical-ideographic">
                    <w:txbxContent>
                      <w:p>
                        <w:pPr>
                          <w:spacing w:before="0" w:after="160" w:line="259" w:lineRule="auto"/>
                        </w:pPr>
                        <w:r>
                          <w:rPr>
                            <w:rFonts w:cs="Microsoft JhengHei" w:hAnsi="Microsoft JhengHei" w:eastAsia="Microsoft JhengHei" w:ascii="Microsoft JhengHei"/>
                            <w:sz w:val="4"/>
                          </w:rPr>
                          <w:t xml:space="preserve">church</w:t>
                        </w:r>
                      </w:p>
                    </w:txbxContent>
                  </v:textbox>
                </v:rect>
                <v:rect id="Rectangle 18733" style="position:absolute;width:1696;height:1575;left:0;top:42506;" filled="f" stroked="f">
                  <v:textbox inset="0,0,0,0" style="layout-flow:vertical-ideographic">
                    <w:txbxContent>
                      <w:p>
                        <w:pPr>
                          <w:spacing w:before="0" w:after="160" w:line="259" w:lineRule="auto"/>
                        </w:pPr>
                        <w:r>
                          <w:rPr>
                            <w:rFonts w:cs="Microsoft JhengHei" w:hAnsi="Microsoft JhengHei" w:eastAsia="Microsoft JhengHei" w:ascii="Microsoft JhengHei"/>
                            <w:sz w:val="8"/>
                          </w:rPr>
                          <w:t xml:space="preserve">on</w:t>
                        </w:r>
                      </w:p>
                    </w:txbxContent>
                  </v:textbox>
                </v:rect>
                <v:rect id="Rectangle 18734" style="position:absolute;width:1696;height:2241;left:0;top:44192;" filled="f" stroked="f">
                  <v:textbox inset="0,0,0,0" style="layout-flow:vertical-ideographic">
                    <w:txbxContent>
                      <w:p>
                        <w:pPr>
                          <w:spacing w:before="0" w:after="160" w:line="259" w:lineRule="auto"/>
                        </w:pPr>
                        <w:r>
                          <w:rPr>
                            <w:rFonts w:cs="Microsoft JhengHei" w:hAnsi="Microsoft JhengHei" w:eastAsia="Microsoft JhengHei" w:ascii="Microsoft JhengHei"/>
                            <w:sz w:val="10"/>
                          </w:rPr>
                          <w:t xml:space="preserve">day</w:t>
                        </w:r>
                      </w:p>
                    </w:txbxContent>
                  </v:textbox>
                </v:rect>
                <v:rect id="Rectangle 18735" style="position:absolute;width:1696;height:4393;left:0;top:47746;" filled="f" stroked="f">
                  <v:textbox inset="0,0,0,0" style="layout-flow:vertical-ideographic">
                    <w:txbxContent>
                      <w:p>
                        <w:pPr>
                          <w:spacing w:before="0" w:after="160" w:line="259" w:lineRule="auto"/>
                        </w:pPr>
                        <w:r>
                          <w:rPr>
                            <w:rFonts w:cs="Microsoft JhengHei" w:hAnsi="Microsoft JhengHei" w:eastAsia="Microsoft JhengHei" w:ascii="Microsoft JhengHei"/>
                            <w:sz w:val="4"/>
                          </w:rPr>
                          <w:t xml:space="preserve">consec</w:t>
                        </w:r>
                      </w:p>
                    </w:txbxContent>
                  </v:textbox>
                </v:rect>
                <v:rect id="Rectangle 18736" style="position:absolute;width:1696;height:424;left:0;top:51071;" filled="f" stroked="f">
                  <v:textbox inset="0,0,0,0" style="layout-flow:vertical-ideographic">
                    <w:txbxContent>
                      <w:p>
                        <w:pPr>
                          <w:spacing w:before="0" w:after="160" w:line="259" w:lineRule="auto"/>
                        </w:pPr>
                        <w:r>
                          <w:rPr>
                            <w:rFonts w:cs="Microsoft JhengHei" w:hAnsi="Microsoft JhengHei" w:eastAsia="Microsoft JhengHei" w:ascii="Microsoft JhengHei"/>
                            <w:sz w:val="40"/>
                          </w:rPr>
                          <w:t xml:space="preserve">、</w:t>
                        </w:r>
                      </w:p>
                    </w:txbxContent>
                  </v:textbox>
                </v:rect>
                <v:rect id="Rectangle 18737" style="position:absolute;width:1696;height:4393;left:0;top:51345;" filled="f" stroked="f">
                  <v:textbox inset="0,0,0,0" style="layout-flow:vertical-ideographic">
                    <w:txbxContent>
                      <w:p>
                        <w:pPr>
                          <w:spacing w:before="0" w:after="160" w:line="259" w:lineRule="auto"/>
                        </w:pPr>
                        <w:r>
                          <w:rPr>
                            <w:rFonts w:cs="Microsoft JhengHei" w:hAnsi="Microsoft JhengHei" w:eastAsia="Microsoft JhengHei" w:ascii="Microsoft JhengHei"/>
                            <w:sz w:val="4"/>
                          </w:rPr>
                          <w:t xml:space="preserve">:ation.</w:t>
                        </w:r>
                      </w:p>
                    </w:txbxContent>
                  </v:textbox>
                </v:rect>
              </v:group>
            </w:pict>
          </mc:Fallback>
        </mc:AlternateContent>
      </w:r>
    </w:p>
    <w:p w14:paraId="7D4E9BBD" w14:textId="77777777" w:rsidR="00BF1231" w:rsidRDefault="00BF1231">
      <w:pPr>
        <w:sectPr w:rsidR="00BF1231">
          <w:footerReference w:type="even" r:id="rId130"/>
          <w:footerReference w:type="default" r:id="rId131"/>
          <w:footerReference w:type="first" r:id="rId132"/>
          <w:pgSz w:w="7920" w:h="12240"/>
          <w:pgMar w:top="1440" w:right="1342" w:bottom="1440" w:left="811" w:header="720" w:footer="720" w:gutter="0"/>
          <w:cols w:space="720"/>
          <w:textDirection w:val="tbRl"/>
        </w:sectPr>
      </w:pPr>
    </w:p>
    <w:p w14:paraId="4BB9A742" w14:textId="77777777" w:rsidR="00BF1231" w:rsidRDefault="00822EE6">
      <w:pPr>
        <w:spacing w:after="53" w:line="265" w:lineRule="auto"/>
        <w:ind w:left="785" w:right="129" w:hanging="10"/>
        <w:jc w:val="center"/>
      </w:pPr>
      <w:r>
        <w:rPr>
          <w:rFonts w:ascii="Courier New" w:eastAsia="Courier New" w:hAnsi="Courier New" w:cs="Courier New"/>
        </w:rPr>
        <w:lastRenderedPageBreak/>
        <w:t>YEARS OF GRACE</w:t>
      </w:r>
    </w:p>
    <w:p w14:paraId="2C5263B9" w14:textId="77777777" w:rsidR="00BF1231" w:rsidRDefault="00822EE6">
      <w:pPr>
        <w:spacing w:after="112"/>
        <w:ind w:left="648" w:hanging="10"/>
        <w:jc w:val="center"/>
      </w:pPr>
      <w:r>
        <w:rPr>
          <w:rFonts w:ascii="Courier New" w:eastAsia="Courier New" w:hAnsi="Courier New" w:cs="Courier New"/>
          <w:sz w:val="18"/>
        </w:rPr>
        <w:t>111</w:t>
      </w:r>
    </w:p>
    <w:p w14:paraId="6FC87464" w14:textId="77777777" w:rsidR="00BF1231" w:rsidRDefault="00822EE6">
      <w:pPr>
        <w:spacing w:after="177" w:line="265" w:lineRule="auto"/>
        <w:ind w:left="785" w:right="108" w:hanging="10"/>
        <w:jc w:val="center"/>
      </w:pPr>
      <w:r>
        <w:rPr>
          <w:rFonts w:ascii="Courier New" w:eastAsia="Courier New" w:hAnsi="Courier New" w:cs="Courier New"/>
        </w:rPr>
        <w:t>Consecration</w:t>
      </w:r>
    </w:p>
    <w:p w14:paraId="78260567" w14:textId="77777777" w:rsidR="00BF1231" w:rsidRDefault="00822EE6">
      <w:pPr>
        <w:spacing w:after="196" w:line="249" w:lineRule="auto"/>
        <w:ind w:left="667" w:firstLine="187"/>
        <w:jc w:val="both"/>
      </w:pPr>
      <w:r>
        <w:rPr>
          <w:rFonts w:ascii="Courier New" w:eastAsia="Courier New" w:hAnsi="Courier New" w:cs="Courier New"/>
          <w:sz w:val="18"/>
        </w:rPr>
        <w:t>At midnight Christmas Eve, 1885, Anniston Episcopalians gathered for their first service in the new church.</w:t>
      </w:r>
    </w:p>
    <w:p w14:paraId="65AA41F8" w14:textId="77777777" w:rsidR="00BF1231" w:rsidRDefault="00822EE6">
      <w:pPr>
        <w:spacing w:after="236" w:line="227" w:lineRule="auto"/>
        <w:ind w:left="646" w:right="14" w:firstLine="212"/>
        <w:jc w:val="both"/>
      </w:pPr>
      <w:r>
        <w:rPr>
          <w:rFonts w:ascii="Courier New" w:eastAsia="Courier New" w:hAnsi="Courier New" w:cs="Courier New"/>
        </w:rPr>
        <w:t xml:space="preserve">Several </w:t>
      </w:r>
      <w:proofErr w:type="gramStart"/>
      <w:r>
        <w:rPr>
          <w:rFonts w:ascii="Courier New" w:eastAsia="Courier New" w:hAnsi="Courier New" w:cs="Courier New"/>
        </w:rPr>
        <w:t>months .</w:t>
      </w:r>
      <w:proofErr w:type="gramEnd"/>
      <w:r>
        <w:rPr>
          <w:rFonts w:ascii="Courier New" w:eastAsia="Courier New" w:hAnsi="Courier New" w:cs="Courier New"/>
        </w:rPr>
        <w:t xml:space="preserve"> later the church was consecrated when the 55th annual convention of the Diocese of Alabama was held for the first time in the paris</w:t>
      </w:r>
      <w:r>
        <w:rPr>
          <w:rFonts w:ascii="Courier New" w:eastAsia="Courier New" w:hAnsi="Courier New" w:cs="Courier New"/>
        </w:rPr>
        <w:t xml:space="preserve">h. The actual consecration took place at the opening service of the meeting, May 19, 1886. At that time the deed of gift, which had been presented to the Diocese of Alabama by the Woodstock Iron Company, </w:t>
      </w:r>
      <w:proofErr w:type="gramStart"/>
      <w:r>
        <w:rPr>
          <w:rFonts w:ascii="Courier New" w:eastAsia="Courier New" w:hAnsi="Courier New" w:cs="Courier New"/>
        </w:rPr>
        <w:t>September,</w:t>
      </w:r>
      <w:proofErr w:type="gramEnd"/>
      <w:r>
        <w:rPr>
          <w:rFonts w:ascii="Courier New" w:eastAsia="Courier New" w:hAnsi="Courier New" w:cs="Courier New"/>
        </w:rPr>
        <w:t xml:space="preserve"> 1883, was handed to the Right Reverend Ri</w:t>
      </w:r>
      <w:r>
        <w:rPr>
          <w:rFonts w:ascii="Courier New" w:eastAsia="Courier New" w:hAnsi="Courier New" w:cs="Courier New"/>
        </w:rPr>
        <w:t>chard Hooker Wilmer, Bishop of Alabama.</w:t>
      </w:r>
    </w:p>
    <w:p w14:paraId="4FB1A32E" w14:textId="77777777" w:rsidR="00BF1231" w:rsidRDefault="00822EE6">
      <w:pPr>
        <w:spacing w:after="227" w:line="303" w:lineRule="auto"/>
        <w:ind w:left="638" w:firstLine="198"/>
        <w:jc w:val="both"/>
      </w:pPr>
      <w:r>
        <w:rPr>
          <w:rFonts w:ascii="Courier New" w:eastAsia="Courier New" w:hAnsi="Courier New" w:cs="Courier New"/>
          <w:sz w:val="16"/>
        </w:rPr>
        <w:t>The Anniston Daily Hot Blast of May 22, 1886, carried the following write-up of the consecration service:</w:t>
      </w:r>
    </w:p>
    <w:p w14:paraId="6CCDFE9D" w14:textId="77777777" w:rsidR="00BF1231" w:rsidRDefault="00822EE6">
      <w:pPr>
        <w:spacing w:after="129" w:line="249" w:lineRule="auto"/>
        <w:ind w:left="932" w:right="352" w:hanging="265"/>
        <w:jc w:val="both"/>
      </w:pPr>
      <w:r>
        <w:rPr>
          <w:noProof/>
        </w:rPr>
        <w:drawing>
          <wp:inline distT="0" distB="0" distL="0" distR="0" wp14:anchorId="1BC2329D" wp14:editId="041C7A78">
            <wp:extent cx="36444" cy="9112"/>
            <wp:effectExtent l="0" t="0" r="0" b="0"/>
            <wp:docPr id="148503" name="Picture 148503"/>
            <wp:cNvGraphicFramePr/>
            <a:graphic xmlns:a="http://schemas.openxmlformats.org/drawingml/2006/main">
              <a:graphicData uri="http://schemas.openxmlformats.org/drawingml/2006/picture">
                <pic:pic xmlns:pic="http://schemas.openxmlformats.org/drawingml/2006/picture">
                  <pic:nvPicPr>
                    <pic:cNvPr id="148503" name="Picture 148503"/>
                    <pic:cNvPicPr/>
                  </pic:nvPicPr>
                  <pic:blipFill>
                    <a:blip r:embed="rId133"/>
                    <a:stretch>
                      <a:fillRect/>
                    </a:stretch>
                  </pic:blipFill>
                  <pic:spPr>
                    <a:xfrm>
                      <a:off x="0" y="0"/>
                      <a:ext cx="36444" cy="9112"/>
                    </a:xfrm>
                    <a:prstGeom prst="rect">
                      <a:avLst/>
                    </a:prstGeom>
                  </pic:spPr>
                </pic:pic>
              </a:graphicData>
            </a:graphic>
          </wp:inline>
        </w:drawing>
      </w:r>
      <w:r>
        <w:rPr>
          <w:rFonts w:ascii="Courier New" w:eastAsia="Courier New" w:hAnsi="Courier New" w:cs="Courier New"/>
          <w:sz w:val="20"/>
        </w:rPr>
        <w:t xml:space="preserve">Wednesday was a </w:t>
      </w:r>
      <w:proofErr w:type="gramStart"/>
      <w:r>
        <w:rPr>
          <w:rFonts w:ascii="Courier New" w:eastAsia="Courier New" w:hAnsi="Courier New" w:cs="Courier New"/>
          <w:sz w:val="20"/>
        </w:rPr>
        <w:t>red letter</w:t>
      </w:r>
      <w:proofErr w:type="gramEnd"/>
      <w:r>
        <w:rPr>
          <w:rFonts w:ascii="Courier New" w:eastAsia="Courier New" w:hAnsi="Courier New" w:cs="Courier New"/>
          <w:sz w:val="20"/>
        </w:rPr>
        <w:t xml:space="preserve"> day, not only to the ones interested in this church, but to everyone in Anniston, </w:t>
      </w:r>
      <w:r>
        <w:rPr>
          <w:rFonts w:ascii="Courier New" w:eastAsia="Courier New" w:hAnsi="Courier New" w:cs="Courier New"/>
          <w:sz w:val="20"/>
        </w:rPr>
        <w:t xml:space="preserve">for on that day the new Episcopal church was consecrated. The church was filled not only with people of Anniston but from all over the </w:t>
      </w:r>
      <w:r>
        <w:rPr>
          <w:noProof/>
        </w:rPr>
        <w:drawing>
          <wp:inline distT="0" distB="0" distL="0" distR="0" wp14:anchorId="5393015E" wp14:editId="49A860B1">
            <wp:extent cx="332547" cy="77450"/>
            <wp:effectExtent l="0" t="0" r="0" b="0"/>
            <wp:docPr id="148505" name="Picture 148505"/>
            <wp:cNvGraphicFramePr/>
            <a:graphic xmlns:a="http://schemas.openxmlformats.org/drawingml/2006/main">
              <a:graphicData uri="http://schemas.openxmlformats.org/drawingml/2006/picture">
                <pic:pic xmlns:pic="http://schemas.openxmlformats.org/drawingml/2006/picture">
                  <pic:nvPicPr>
                    <pic:cNvPr id="148505" name="Picture 148505"/>
                    <pic:cNvPicPr/>
                  </pic:nvPicPr>
                  <pic:blipFill>
                    <a:blip r:embed="rId134"/>
                    <a:stretch>
                      <a:fillRect/>
                    </a:stretch>
                  </pic:blipFill>
                  <pic:spPr>
                    <a:xfrm>
                      <a:off x="0" y="0"/>
                      <a:ext cx="332547" cy="77450"/>
                    </a:xfrm>
                    <a:prstGeom prst="rect">
                      <a:avLst/>
                    </a:prstGeom>
                  </pic:spPr>
                </pic:pic>
              </a:graphicData>
            </a:graphic>
          </wp:inline>
        </w:drawing>
      </w:r>
      <w:r>
        <w:rPr>
          <w:rFonts w:ascii="Courier New" w:eastAsia="Courier New" w:hAnsi="Courier New" w:cs="Courier New"/>
          <w:sz w:val="20"/>
        </w:rPr>
        <w:t>state council of the Episcopal church in Alabama held their meeting at this •church at this time.</w:t>
      </w:r>
    </w:p>
    <w:p w14:paraId="35ADC43F" w14:textId="77777777" w:rsidR="00BF1231" w:rsidRDefault="00822EE6">
      <w:pPr>
        <w:spacing w:after="210" w:line="266" w:lineRule="auto"/>
        <w:ind w:left="918" w:right="373" w:firstLine="187"/>
        <w:jc w:val="both"/>
      </w:pPr>
      <w:r>
        <w:rPr>
          <w:rFonts w:ascii="Courier New" w:eastAsia="Courier New" w:hAnsi="Courier New" w:cs="Courier New"/>
          <w:sz w:val="14"/>
        </w:rPr>
        <w:t>The floral decorations</w:t>
      </w:r>
      <w:r>
        <w:rPr>
          <w:rFonts w:ascii="Courier New" w:eastAsia="Courier New" w:hAnsi="Courier New" w:cs="Courier New"/>
          <w:sz w:val="14"/>
        </w:rPr>
        <w:t xml:space="preserve"> had to be seen to be fully appreciated. The banks of. flowers under the three chancel windows were rare hot house flowers. The chancel rail was wreathed with ivy while palms and ferns hid from view the lectern and prayer desk, and the font was beautifully</w:t>
      </w:r>
      <w:r>
        <w:rPr>
          <w:rFonts w:ascii="Courier New" w:eastAsia="Courier New" w:hAnsi="Courier New" w:cs="Courier New"/>
          <w:sz w:val="14"/>
        </w:rPr>
        <w:t xml:space="preserve"> decorated.</w:t>
      </w:r>
    </w:p>
    <w:p w14:paraId="664E7E6D" w14:textId="77777777" w:rsidR="00BF1231" w:rsidRDefault="00822EE6">
      <w:pPr>
        <w:spacing w:after="179" w:line="249" w:lineRule="auto"/>
        <w:ind w:left="890" w:right="380" w:firstLine="155"/>
        <w:jc w:val="both"/>
      </w:pPr>
      <w:r>
        <w:rPr>
          <w:rFonts w:ascii="Courier New" w:eastAsia="Courier New" w:hAnsi="Courier New" w:cs="Courier New"/>
          <w:sz w:val="20"/>
        </w:rPr>
        <w:t xml:space="preserve">The font which was given by Mr. E. L. Tyler and Miss Tyler contained a pyramid of valley </w:t>
      </w:r>
      <w:r>
        <w:rPr>
          <w:rFonts w:ascii="Courier New" w:eastAsia="Courier New" w:hAnsi="Courier New" w:cs="Courier New"/>
          <w:sz w:val="20"/>
        </w:rPr>
        <w:lastRenderedPageBreak/>
        <w:t xml:space="preserve">lilies, roses, </w:t>
      </w:r>
      <w:proofErr w:type="gramStart"/>
      <w:r>
        <w:rPr>
          <w:rFonts w:ascii="Courier New" w:eastAsia="Courier New" w:hAnsi="Courier New" w:cs="Courier New"/>
          <w:sz w:val="20"/>
        </w:rPr>
        <w:t>daisies</w:t>
      </w:r>
      <w:proofErr w:type="gramEnd"/>
      <w:r>
        <w:rPr>
          <w:rFonts w:ascii="Courier New" w:eastAsia="Courier New" w:hAnsi="Courier New" w:cs="Courier New"/>
          <w:sz w:val="20"/>
        </w:rPr>
        <w:t xml:space="preserve"> and ferns, while a garland of white flowers reached to the pedestal, meeting the vines which wreathed the base. The dressing of the </w:t>
      </w:r>
      <w:r>
        <w:rPr>
          <w:rFonts w:ascii="Courier New" w:eastAsia="Courier New" w:hAnsi="Courier New" w:cs="Courier New"/>
          <w:sz w:val="20"/>
        </w:rPr>
        <w:t>church was done by Miss Addie Noble, Miss Tyler, Miss Grace Noble, and Mrs. Dr. Huger with flowers from their conservatories.</w:t>
      </w:r>
    </w:p>
    <w:p w14:paraId="6C54F7C2" w14:textId="77777777" w:rsidR="00BF1231" w:rsidRDefault="00822EE6">
      <w:pPr>
        <w:spacing w:after="31" w:line="224" w:lineRule="auto"/>
        <w:ind w:left="875" w:right="187" w:firstLine="155"/>
        <w:jc w:val="both"/>
      </w:pPr>
      <w:r>
        <w:rPr>
          <w:rFonts w:ascii="Courier New" w:eastAsia="Courier New" w:hAnsi="Courier New" w:cs="Courier New"/>
          <w:sz w:val="18"/>
        </w:rPr>
        <w:t xml:space="preserve">The spotless linen on the altar was used for the first time. </w:t>
      </w:r>
      <w:r>
        <w:rPr>
          <w:noProof/>
        </w:rPr>
        <w:drawing>
          <wp:inline distT="0" distB="0" distL="0" distR="0" wp14:anchorId="5B925591" wp14:editId="17E991C4">
            <wp:extent cx="9111" cy="13667"/>
            <wp:effectExtent l="0" t="0" r="0" b="0"/>
            <wp:docPr id="21417" name="Picture 21417"/>
            <wp:cNvGraphicFramePr/>
            <a:graphic xmlns:a="http://schemas.openxmlformats.org/drawingml/2006/main">
              <a:graphicData uri="http://schemas.openxmlformats.org/drawingml/2006/picture">
                <pic:pic xmlns:pic="http://schemas.openxmlformats.org/drawingml/2006/picture">
                  <pic:nvPicPr>
                    <pic:cNvPr id="21417" name="Picture 21417"/>
                    <pic:cNvPicPr/>
                  </pic:nvPicPr>
                  <pic:blipFill>
                    <a:blip r:embed="rId18"/>
                    <a:stretch>
                      <a:fillRect/>
                    </a:stretch>
                  </pic:blipFill>
                  <pic:spPr>
                    <a:xfrm>
                      <a:off x="0" y="0"/>
                      <a:ext cx="9111" cy="13667"/>
                    </a:xfrm>
                    <a:prstGeom prst="rect">
                      <a:avLst/>
                    </a:prstGeom>
                  </pic:spPr>
                </pic:pic>
              </a:graphicData>
            </a:graphic>
          </wp:inline>
        </w:drawing>
      </w:r>
      <w:r>
        <w:rPr>
          <w:rFonts w:ascii="Courier New" w:eastAsia="Courier New" w:hAnsi="Courier New" w:cs="Courier New"/>
          <w:sz w:val="18"/>
        </w:rPr>
        <w:t>This was presented by Mrs. A. L. Tyler. The organ, finished in cedar</w:t>
      </w:r>
      <w:r>
        <w:rPr>
          <w:rFonts w:ascii="Courier New" w:eastAsia="Courier New" w:hAnsi="Courier New" w:cs="Courier New"/>
          <w:sz w:val="18"/>
        </w:rPr>
        <w:t xml:space="preserve"> to correspond with the </w:t>
      </w:r>
      <w:proofErr w:type="spellStart"/>
      <w:r>
        <w:rPr>
          <w:rFonts w:ascii="Courier New" w:eastAsia="Courier New" w:hAnsi="Courier New" w:cs="Courier New"/>
          <w:sz w:val="18"/>
        </w:rPr>
        <w:t>finishings</w:t>
      </w:r>
      <w:proofErr w:type="spellEnd"/>
      <w:r>
        <w:rPr>
          <w:rFonts w:ascii="Courier New" w:eastAsia="Courier New" w:hAnsi="Courier New" w:cs="Courier New"/>
          <w:sz w:val="18"/>
        </w:rPr>
        <w:t xml:space="preserve"> of the church, was donated by Mr. John Ward Noble and was built by Pilcher and</w:t>
      </w:r>
    </w:p>
    <w:p w14:paraId="12B1B75A" w14:textId="77777777" w:rsidR="00BF1231" w:rsidRDefault="00822EE6">
      <w:pPr>
        <w:spacing w:after="151" w:line="264" w:lineRule="auto"/>
        <w:ind w:left="339" w:right="961" w:hanging="10"/>
        <w:jc w:val="both"/>
      </w:pPr>
      <w:r>
        <w:rPr>
          <w:rFonts w:ascii="Courier New" w:eastAsia="Courier New" w:hAnsi="Courier New" w:cs="Courier New"/>
          <w:sz w:val="14"/>
        </w:rPr>
        <w:t xml:space="preserve">Sons of Louisville, Kentucky, whose very name is a guarantee for sweetness of tone and beauty of </w:t>
      </w:r>
      <w:proofErr w:type="gramStart"/>
      <w:r>
        <w:rPr>
          <w:rFonts w:ascii="Courier New" w:eastAsia="Courier New" w:hAnsi="Courier New" w:cs="Courier New"/>
          <w:sz w:val="14"/>
        </w:rPr>
        <w:t>finish, and</w:t>
      </w:r>
      <w:proofErr w:type="gramEnd"/>
      <w:r>
        <w:rPr>
          <w:rFonts w:ascii="Courier New" w:eastAsia="Courier New" w:hAnsi="Courier New" w:cs="Courier New"/>
          <w:sz w:val="14"/>
        </w:rPr>
        <w:t xml:space="preserve"> was played by Mr. Pilcher in the most skillful manner.</w:t>
      </w:r>
    </w:p>
    <w:p w14:paraId="46D3C47F" w14:textId="77777777" w:rsidR="00BF1231" w:rsidRDefault="00822EE6">
      <w:pPr>
        <w:spacing w:after="283" w:line="264" w:lineRule="auto"/>
        <w:ind w:left="329" w:right="609" w:firstLine="179"/>
        <w:jc w:val="both"/>
      </w:pPr>
      <w:r>
        <w:rPr>
          <w:rFonts w:ascii="Courier New" w:eastAsia="Courier New" w:hAnsi="Courier New" w:cs="Courier New"/>
          <w:sz w:val="14"/>
        </w:rPr>
        <w:t>Promptly at 10 0'clock the procession of clergy entered the church from the main entrance, h</w:t>
      </w:r>
      <w:r>
        <w:rPr>
          <w:rFonts w:ascii="Courier New" w:eastAsia="Courier New" w:hAnsi="Courier New" w:cs="Courier New"/>
          <w:sz w:val="14"/>
        </w:rPr>
        <w:t xml:space="preserve">eaded by the Right Rev- </w:t>
      </w:r>
      <w:r>
        <w:rPr>
          <w:noProof/>
        </w:rPr>
        <w:drawing>
          <wp:inline distT="0" distB="0" distL="0" distR="0" wp14:anchorId="7689C9DE" wp14:editId="1F12364C">
            <wp:extent cx="9110" cy="4556"/>
            <wp:effectExtent l="0" t="0" r="0" b="0"/>
            <wp:docPr id="24061" name="Picture 24061"/>
            <wp:cNvGraphicFramePr/>
            <a:graphic xmlns:a="http://schemas.openxmlformats.org/drawingml/2006/main">
              <a:graphicData uri="http://schemas.openxmlformats.org/drawingml/2006/picture">
                <pic:pic xmlns:pic="http://schemas.openxmlformats.org/drawingml/2006/picture">
                  <pic:nvPicPr>
                    <pic:cNvPr id="24061" name="Picture 24061"/>
                    <pic:cNvPicPr/>
                  </pic:nvPicPr>
                  <pic:blipFill>
                    <a:blip r:embed="rId17"/>
                    <a:stretch>
                      <a:fillRect/>
                    </a:stretch>
                  </pic:blipFill>
                  <pic:spPr>
                    <a:xfrm>
                      <a:off x="0" y="0"/>
                      <a:ext cx="9110" cy="4556"/>
                    </a:xfrm>
                    <a:prstGeom prst="rect">
                      <a:avLst/>
                    </a:prstGeom>
                  </pic:spPr>
                </pic:pic>
              </a:graphicData>
            </a:graphic>
          </wp:inline>
        </w:drawing>
      </w:r>
      <w:proofErr w:type="spellStart"/>
      <w:r>
        <w:rPr>
          <w:rFonts w:ascii="Courier New" w:eastAsia="Courier New" w:hAnsi="Courier New" w:cs="Courier New"/>
          <w:sz w:val="14"/>
        </w:rPr>
        <w:t>erend</w:t>
      </w:r>
      <w:proofErr w:type="spellEnd"/>
      <w:r>
        <w:rPr>
          <w:rFonts w:ascii="Courier New" w:eastAsia="Courier New" w:hAnsi="Courier New" w:cs="Courier New"/>
          <w:sz w:val="14"/>
        </w:rPr>
        <w:t xml:space="preserve"> R. H. Wilmer, bishop of Alabama, followed by the Right Reverend C. T. </w:t>
      </w:r>
      <w:proofErr w:type="spellStart"/>
      <w:r>
        <w:rPr>
          <w:rFonts w:ascii="Courier New" w:eastAsia="Courier New" w:hAnsi="Courier New" w:cs="Courier New"/>
          <w:sz w:val="14"/>
        </w:rPr>
        <w:t>Quintard</w:t>
      </w:r>
      <w:proofErr w:type="spellEnd"/>
      <w:r>
        <w:rPr>
          <w:rFonts w:ascii="Courier New" w:eastAsia="Courier New" w:hAnsi="Courier New" w:cs="Courier New"/>
          <w:sz w:val="14"/>
        </w:rPr>
        <w:t xml:space="preserve">, bishop of Tennessee, who were followed by Drs. Tucker, </w:t>
      </w:r>
      <w:proofErr w:type="spellStart"/>
      <w:r>
        <w:rPr>
          <w:rFonts w:ascii="Courier New" w:eastAsia="Courier New" w:hAnsi="Courier New" w:cs="Courier New"/>
          <w:sz w:val="14"/>
        </w:rPr>
        <w:t>Stringfellow</w:t>
      </w:r>
      <w:proofErr w:type="spellEnd"/>
      <w:r>
        <w:rPr>
          <w:rFonts w:ascii="Courier New" w:eastAsia="Courier New" w:hAnsi="Courier New" w:cs="Courier New"/>
          <w:sz w:val="14"/>
        </w:rPr>
        <w:t xml:space="preserve">, Barnwell, and Stickney. As the procession moved up the </w:t>
      </w:r>
      <w:proofErr w:type="gramStart"/>
      <w:r>
        <w:rPr>
          <w:rFonts w:ascii="Courier New" w:eastAsia="Courier New" w:hAnsi="Courier New" w:cs="Courier New"/>
          <w:sz w:val="14"/>
        </w:rPr>
        <w:t>aisle</w:t>
      </w:r>
      <w:proofErr w:type="gramEnd"/>
      <w:r>
        <w:rPr>
          <w:rFonts w:ascii="Courier New" w:eastAsia="Courier New" w:hAnsi="Courier New" w:cs="Courier New"/>
          <w:sz w:val="14"/>
        </w:rPr>
        <w:t xml:space="preserve"> they repeated a</w:t>
      </w:r>
      <w:r>
        <w:rPr>
          <w:rFonts w:ascii="Courier New" w:eastAsia="Courier New" w:hAnsi="Courier New" w:cs="Courier New"/>
          <w:sz w:val="14"/>
        </w:rPr>
        <w:t xml:space="preserve">lternately the twenty-fourth </w:t>
      </w:r>
      <w:proofErr w:type="spellStart"/>
      <w:r>
        <w:rPr>
          <w:rFonts w:ascii="Courier New" w:eastAsia="Courier New" w:hAnsi="Courier New" w:cs="Courier New"/>
          <w:sz w:val="14"/>
        </w:rPr>
        <w:t>isalm</w:t>
      </w:r>
      <w:proofErr w:type="spellEnd"/>
      <w:r>
        <w:rPr>
          <w:rFonts w:ascii="Courier New" w:eastAsia="Courier New" w:hAnsi="Courier New" w:cs="Courier New"/>
          <w:sz w:val="14"/>
        </w:rPr>
        <w:t xml:space="preserve">. After reaching the chancel, the instruments of donation and endowment were presented by John W. Noble and Alfred L. Tyler as representatives of the Woodstock Iron Company and after the sentence of consecration was read, </w:t>
      </w:r>
      <w:r>
        <w:rPr>
          <w:rFonts w:ascii="Courier New" w:eastAsia="Courier New" w:hAnsi="Courier New" w:cs="Courier New"/>
          <w:sz w:val="14"/>
        </w:rPr>
        <w:t xml:space="preserve">the deed was placed on the table. The consecration sermon was preached by Dr. </w:t>
      </w:r>
      <w:proofErr w:type="spellStart"/>
      <w:r>
        <w:rPr>
          <w:rFonts w:ascii="Courier New" w:eastAsia="Courier New" w:hAnsi="Courier New" w:cs="Courier New"/>
          <w:sz w:val="14"/>
        </w:rPr>
        <w:t>Stringfellow</w:t>
      </w:r>
      <w:proofErr w:type="spellEnd"/>
      <w:r>
        <w:rPr>
          <w:rFonts w:ascii="Courier New" w:eastAsia="Courier New" w:hAnsi="Courier New" w:cs="Courier New"/>
          <w:sz w:val="14"/>
        </w:rPr>
        <w:t xml:space="preserve"> of Mont— </w:t>
      </w:r>
      <w:proofErr w:type="spellStart"/>
      <w:r>
        <w:rPr>
          <w:rFonts w:ascii="Courier New" w:eastAsia="Courier New" w:hAnsi="Courier New" w:cs="Courier New"/>
          <w:sz w:val="14"/>
        </w:rPr>
        <w:t>gomery</w:t>
      </w:r>
      <w:proofErr w:type="spellEnd"/>
      <w:r>
        <w:rPr>
          <w:rFonts w:ascii="Courier New" w:eastAsia="Courier New" w:hAnsi="Courier New" w:cs="Courier New"/>
          <w:sz w:val="14"/>
        </w:rPr>
        <w:t xml:space="preserve">, and the Holy Communion was administered by Bishop Wilmer to </w:t>
      </w:r>
      <w:proofErr w:type="gramStart"/>
      <w:r>
        <w:rPr>
          <w:rFonts w:ascii="Courier New" w:eastAsia="Courier New" w:hAnsi="Courier New" w:cs="Courier New"/>
          <w:sz w:val="14"/>
        </w:rPr>
        <w:t>a large number of</w:t>
      </w:r>
      <w:proofErr w:type="gramEnd"/>
      <w:r>
        <w:rPr>
          <w:rFonts w:ascii="Courier New" w:eastAsia="Courier New" w:hAnsi="Courier New" w:cs="Courier New"/>
          <w:sz w:val="14"/>
        </w:rPr>
        <w:t xml:space="preserve"> communicants after confirming a class of thirty-one people,</w:t>
      </w:r>
    </w:p>
    <w:p w14:paraId="45261CF2" w14:textId="77777777" w:rsidR="00BF1231" w:rsidRDefault="00822EE6">
      <w:pPr>
        <w:spacing w:after="192" w:line="228" w:lineRule="auto"/>
        <w:ind w:left="14" w:right="638" w:firstLine="205"/>
        <w:jc w:val="both"/>
      </w:pPr>
      <w:r>
        <w:rPr>
          <w:rFonts w:ascii="Courier New" w:eastAsia="Courier New" w:hAnsi="Courier New" w:cs="Courier New"/>
        </w:rPr>
        <w:t>Lila Noble</w:t>
      </w:r>
      <w:r>
        <w:rPr>
          <w:rFonts w:ascii="Courier New" w:eastAsia="Courier New" w:hAnsi="Courier New" w:cs="Courier New"/>
        </w:rPr>
        <w:t xml:space="preserve"> (Mrs. Richard Proctor) Huger was the first organist. She was the daughter of John Ward Noble and sister of </w:t>
      </w:r>
      <w:proofErr w:type="spellStart"/>
      <w:r>
        <w:rPr>
          <w:rFonts w:ascii="Courier New" w:eastAsia="Courier New" w:hAnsi="Courier New" w:cs="Courier New"/>
        </w:rPr>
        <w:t>Ermie</w:t>
      </w:r>
      <w:proofErr w:type="spellEnd"/>
      <w:r>
        <w:rPr>
          <w:rFonts w:ascii="Courier New" w:eastAsia="Courier New" w:hAnsi="Courier New" w:cs="Courier New"/>
        </w:rPr>
        <w:t xml:space="preserve"> Noble, for many years organist at the Church of St. Michael and All Angels. Mrs. Huger served in this capacity until the establishment of the </w:t>
      </w:r>
      <w:r>
        <w:rPr>
          <w:rFonts w:ascii="Courier New" w:eastAsia="Courier New" w:hAnsi="Courier New" w:cs="Courier New"/>
        </w:rPr>
        <w:t xml:space="preserve">Noble Institute for Girls, after which time it was customary to have the music teacher at the school take over the organ and direct the choir. </w:t>
      </w:r>
      <w:r>
        <w:rPr>
          <w:noProof/>
        </w:rPr>
        <w:drawing>
          <wp:inline distT="0" distB="0" distL="0" distR="0" wp14:anchorId="18B9C3C6" wp14:editId="29984551">
            <wp:extent cx="4555" cy="9112"/>
            <wp:effectExtent l="0" t="0" r="0" b="0"/>
            <wp:docPr id="24062" name="Picture 24062"/>
            <wp:cNvGraphicFramePr/>
            <a:graphic xmlns:a="http://schemas.openxmlformats.org/drawingml/2006/main">
              <a:graphicData uri="http://schemas.openxmlformats.org/drawingml/2006/picture">
                <pic:pic xmlns:pic="http://schemas.openxmlformats.org/drawingml/2006/picture">
                  <pic:nvPicPr>
                    <pic:cNvPr id="24062" name="Picture 24062"/>
                    <pic:cNvPicPr/>
                  </pic:nvPicPr>
                  <pic:blipFill>
                    <a:blip r:embed="rId17"/>
                    <a:stretch>
                      <a:fillRect/>
                    </a:stretch>
                  </pic:blipFill>
                  <pic:spPr>
                    <a:xfrm>
                      <a:off x="0" y="0"/>
                      <a:ext cx="4555" cy="9112"/>
                    </a:xfrm>
                    <a:prstGeom prst="rect">
                      <a:avLst/>
                    </a:prstGeom>
                  </pic:spPr>
                </pic:pic>
              </a:graphicData>
            </a:graphic>
          </wp:inline>
        </w:drawing>
      </w:r>
    </w:p>
    <w:p w14:paraId="62313D77" w14:textId="77777777" w:rsidR="00BF1231" w:rsidRDefault="00822EE6">
      <w:pPr>
        <w:spacing w:after="226" w:line="228" w:lineRule="auto"/>
        <w:ind w:left="14" w:right="646" w:firstLine="205"/>
        <w:jc w:val="both"/>
      </w:pPr>
      <w:r>
        <w:rPr>
          <w:rFonts w:ascii="Courier New" w:eastAsia="Courier New" w:hAnsi="Courier New" w:cs="Courier New"/>
        </w:rPr>
        <w:t xml:space="preserve">The Reverend Wallace Carnahan had guided the Parish through a period of great </w:t>
      </w:r>
      <w:r>
        <w:rPr>
          <w:rFonts w:ascii="Courier New" w:eastAsia="Courier New" w:hAnsi="Courier New" w:cs="Courier New"/>
        </w:rPr>
        <w:lastRenderedPageBreak/>
        <w:t>activity. He saw completed not on</w:t>
      </w:r>
      <w:r>
        <w:rPr>
          <w:rFonts w:ascii="Courier New" w:eastAsia="Courier New" w:hAnsi="Courier New" w:cs="Courier New"/>
        </w:rPr>
        <w:t xml:space="preserve">ly Grace Church but also the two institutes, Noble Institute for Boys and Noble Institute for Girls. He himself had presented Grace Church with its first altar which was made of California redwood somewhat lighter than the rest of the cedar </w:t>
      </w:r>
      <w:proofErr w:type="gramStart"/>
      <w:r>
        <w:rPr>
          <w:rFonts w:ascii="Courier New" w:eastAsia="Courier New" w:hAnsi="Courier New" w:cs="Courier New"/>
        </w:rPr>
        <w:t>interior.*</w:t>
      </w:r>
      <w:proofErr w:type="gramEnd"/>
      <w:r>
        <w:rPr>
          <w:rFonts w:ascii="Courier New" w:eastAsia="Courier New" w:hAnsi="Courier New" w:cs="Courier New"/>
        </w:rPr>
        <w:t xml:space="preserve"> In a</w:t>
      </w:r>
      <w:r>
        <w:rPr>
          <w:rFonts w:ascii="Courier New" w:eastAsia="Courier New" w:hAnsi="Courier New" w:cs="Courier New"/>
        </w:rPr>
        <w:t xml:space="preserve">ddition to his parish duties he was actively engaged in welfare work among the factory people, carrying his charitable deeds even to the point of depriving himself of personal comforts in order to help destitute families. In his book, "Odd Happenings," he </w:t>
      </w:r>
      <w:r>
        <w:rPr>
          <w:rFonts w:ascii="Courier New" w:eastAsia="Courier New" w:hAnsi="Courier New" w:cs="Courier New"/>
        </w:rPr>
        <w:t xml:space="preserve">mentions some of this work among factory people. Jul' 12, 1886, the Reverend Mr. Carnahan handed in his resignation, held his last service August 29 of the </w:t>
      </w:r>
      <w:proofErr w:type="gramStart"/>
      <w:r>
        <w:rPr>
          <w:rFonts w:ascii="Courier New" w:eastAsia="Courier New" w:hAnsi="Courier New" w:cs="Courier New"/>
        </w:rPr>
        <w:t>same</w:t>
      </w:r>
      <w:proofErr w:type="gramEnd"/>
    </w:p>
    <w:p w14:paraId="160FD7FF" w14:textId="77777777" w:rsidR="00BF1231" w:rsidRDefault="00822EE6">
      <w:pPr>
        <w:spacing w:after="0" w:line="235" w:lineRule="auto"/>
        <w:ind w:right="660" w:firstLine="179"/>
        <w:jc w:val="both"/>
      </w:pPr>
      <w:r>
        <w:rPr>
          <w:rFonts w:ascii="Courier New" w:eastAsia="Courier New" w:hAnsi="Courier New" w:cs="Courier New"/>
          <w:sz w:val="20"/>
        </w:rPr>
        <w:t>* In 1894 the ladies of the Parish Guild replaced this altar with an altar and retable designed</w:t>
      </w:r>
      <w:r>
        <w:rPr>
          <w:rFonts w:ascii="Courier New" w:eastAsia="Courier New" w:hAnsi="Courier New" w:cs="Courier New"/>
          <w:sz w:val="20"/>
        </w:rPr>
        <w:t xml:space="preserve"> by R. Geissler of New York. The original was then donated to another Episcopal church in Alabama.</w:t>
      </w:r>
    </w:p>
    <w:p w14:paraId="78DE1C56" w14:textId="77777777" w:rsidR="00BF1231" w:rsidRDefault="00822EE6">
      <w:pPr>
        <w:spacing w:after="85"/>
        <w:ind w:left="610"/>
      </w:pPr>
      <w:r>
        <w:rPr>
          <w:noProof/>
        </w:rPr>
        <w:drawing>
          <wp:inline distT="0" distB="0" distL="0" distR="0" wp14:anchorId="51A80BB7" wp14:editId="36D65CC6">
            <wp:extent cx="3626126" cy="2432861"/>
            <wp:effectExtent l="0" t="0" r="0" b="0"/>
            <wp:docPr id="148507" name="Picture 148507"/>
            <wp:cNvGraphicFramePr/>
            <a:graphic xmlns:a="http://schemas.openxmlformats.org/drawingml/2006/main">
              <a:graphicData uri="http://schemas.openxmlformats.org/drawingml/2006/picture">
                <pic:pic xmlns:pic="http://schemas.openxmlformats.org/drawingml/2006/picture">
                  <pic:nvPicPr>
                    <pic:cNvPr id="148507" name="Picture 148507"/>
                    <pic:cNvPicPr/>
                  </pic:nvPicPr>
                  <pic:blipFill>
                    <a:blip r:embed="rId135"/>
                    <a:stretch>
                      <a:fillRect/>
                    </a:stretch>
                  </pic:blipFill>
                  <pic:spPr>
                    <a:xfrm>
                      <a:off x="0" y="0"/>
                      <a:ext cx="3626126" cy="2432861"/>
                    </a:xfrm>
                    <a:prstGeom prst="rect">
                      <a:avLst/>
                    </a:prstGeom>
                  </pic:spPr>
                </pic:pic>
              </a:graphicData>
            </a:graphic>
          </wp:inline>
        </w:drawing>
      </w:r>
    </w:p>
    <w:p w14:paraId="7BF2131D" w14:textId="77777777" w:rsidR="00BF1231" w:rsidRDefault="00822EE6">
      <w:pPr>
        <w:spacing w:after="874" w:line="249" w:lineRule="auto"/>
        <w:ind w:left="595" w:right="7" w:hanging="50"/>
        <w:jc w:val="both"/>
      </w:pPr>
      <w:r>
        <w:rPr>
          <w:noProof/>
        </w:rPr>
        <w:lastRenderedPageBreak/>
        <w:drawing>
          <wp:inline distT="0" distB="0" distL="0" distR="0" wp14:anchorId="58B1E3FB" wp14:editId="3B83FC09">
            <wp:extent cx="4555" cy="9112"/>
            <wp:effectExtent l="0" t="0" r="0" b="0"/>
            <wp:docPr id="27829" name="Picture 27829"/>
            <wp:cNvGraphicFramePr/>
            <a:graphic xmlns:a="http://schemas.openxmlformats.org/drawingml/2006/main">
              <a:graphicData uri="http://schemas.openxmlformats.org/drawingml/2006/picture">
                <pic:pic xmlns:pic="http://schemas.openxmlformats.org/drawingml/2006/picture">
                  <pic:nvPicPr>
                    <pic:cNvPr id="27829" name="Picture 27829"/>
                    <pic:cNvPicPr/>
                  </pic:nvPicPr>
                  <pic:blipFill>
                    <a:blip r:embed="rId136"/>
                    <a:stretch>
                      <a:fillRect/>
                    </a:stretch>
                  </pic:blipFill>
                  <pic:spPr>
                    <a:xfrm>
                      <a:off x="0" y="0"/>
                      <a:ext cx="4555" cy="9112"/>
                    </a:xfrm>
                    <a:prstGeom prst="rect">
                      <a:avLst/>
                    </a:prstGeom>
                  </pic:spPr>
                </pic:pic>
              </a:graphicData>
            </a:graphic>
          </wp:inline>
        </w:drawing>
      </w:r>
      <w:r>
        <w:rPr>
          <w:sz w:val="20"/>
        </w:rPr>
        <w:t xml:space="preserve"> This early drawing of the Rectory appeared in a pamphlet entitled "Souvenir of Anniston, Alabama," published in 1889 by the Anniston City Land Company.</w:t>
      </w:r>
    </w:p>
    <w:p w14:paraId="10D433C1" w14:textId="77777777" w:rsidR="00BF1231" w:rsidRDefault="00822EE6">
      <w:pPr>
        <w:spacing w:after="203" w:line="227" w:lineRule="auto"/>
        <w:ind w:left="595" w:right="14" w:firstLine="7"/>
        <w:jc w:val="both"/>
      </w:pPr>
      <w:r>
        <w:rPr>
          <w:noProof/>
        </w:rPr>
        <w:drawing>
          <wp:anchor distT="0" distB="0" distL="114300" distR="114300" simplePos="0" relativeHeight="251679744" behindDoc="0" locked="0" layoutInCell="1" allowOverlap="0" wp14:anchorId="5168B5AB" wp14:editId="390E3724">
            <wp:simplePos x="0" y="0"/>
            <wp:positionH relativeFrom="page">
              <wp:posOffset>4742208</wp:posOffset>
            </wp:positionH>
            <wp:positionV relativeFrom="page">
              <wp:posOffset>6870328</wp:posOffset>
            </wp:positionV>
            <wp:extent cx="13667" cy="13667"/>
            <wp:effectExtent l="0" t="0" r="0" b="0"/>
            <wp:wrapSquare wrapText="bothSides"/>
            <wp:docPr id="27831" name="Picture 27831"/>
            <wp:cNvGraphicFramePr/>
            <a:graphic xmlns:a="http://schemas.openxmlformats.org/drawingml/2006/main">
              <a:graphicData uri="http://schemas.openxmlformats.org/drawingml/2006/picture">
                <pic:pic xmlns:pic="http://schemas.openxmlformats.org/drawingml/2006/picture">
                  <pic:nvPicPr>
                    <pic:cNvPr id="27831" name="Picture 27831"/>
                    <pic:cNvPicPr/>
                  </pic:nvPicPr>
                  <pic:blipFill>
                    <a:blip r:embed="rId137"/>
                    <a:stretch>
                      <a:fillRect/>
                    </a:stretch>
                  </pic:blipFill>
                  <pic:spPr>
                    <a:xfrm>
                      <a:off x="0" y="0"/>
                      <a:ext cx="13667" cy="13667"/>
                    </a:xfrm>
                    <a:prstGeom prst="rect">
                      <a:avLst/>
                    </a:prstGeom>
                  </pic:spPr>
                </pic:pic>
              </a:graphicData>
            </a:graphic>
          </wp:anchor>
        </w:drawing>
      </w:r>
      <w:r>
        <w:t>year and left two days later to become rector of a church in Little Rock, Arkansas. Before he left Anniston the young men of the Episcopal, Methodist, Baptist and Presbyterian congregations presented him with a gold headed walking cane to show their affect</w:t>
      </w:r>
      <w:r>
        <w:t>ion and respect for him and their appreciation of his service to the community, as well as the church.</w:t>
      </w:r>
    </w:p>
    <w:p w14:paraId="37D21C1A" w14:textId="77777777" w:rsidR="00BF1231" w:rsidRDefault="00822EE6">
      <w:pPr>
        <w:spacing w:after="240" w:line="224" w:lineRule="auto"/>
        <w:ind w:left="488" w:firstLine="198"/>
        <w:jc w:val="both"/>
      </w:pPr>
      <w:r>
        <w:rPr>
          <w:noProof/>
        </w:rPr>
        <w:drawing>
          <wp:anchor distT="0" distB="0" distL="114300" distR="114300" simplePos="0" relativeHeight="251680768" behindDoc="0" locked="0" layoutInCell="1" allowOverlap="0" wp14:anchorId="716627A2" wp14:editId="770B5D98">
            <wp:simplePos x="0" y="0"/>
            <wp:positionH relativeFrom="column">
              <wp:posOffset>309770</wp:posOffset>
            </wp:positionH>
            <wp:positionV relativeFrom="paragraph">
              <wp:posOffset>245170</wp:posOffset>
            </wp:positionV>
            <wp:extent cx="9111" cy="13668"/>
            <wp:effectExtent l="0" t="0" r="0" b="0"/>
            <wp:wrapSquare wrapText="bothSides"/>
            <wp:docPr id="27830" name="Picture 27830"/>
            <wp:cNvGraphicFramePr/>
            <a:graphic xmlns:a="http://schemas.openxmlformats.org/drawingml/2006/main">
              <a:graphicData uri="http://schemas.openxmlformats.org/drawingml/2006/picture">
                <pic:pic xmlns:pic="http://schemas.openxmlformats.org/drawingml/2006/picture">
                  <pic:nvPicPr>
                    <pic:cNvPr id="27830" name="Picture 27830"/>
                    <pic:cNvPicPr/>
                  </pic:nvPicPr>
                  <pic:blipFill>
                    <a:blip r:embed="rId138"/>
                    <a:stretch>
                      <a:fillRect/>
                    </a:stretch>
                  </pic:blipFill>
                  <pic:spPr>
                    <a:xfrm>
                      <a:off x="0" y="0"/>
                      <a:ext cx="9111" cy="13668"/>
                    </a:xfrm>
                    <a:prstGeom prst="rect">
                      <a:avLst/>
                    </a:prstGeom>
                  </pic:spPr>
                </pic:pic>
              </a:graphicData>
            </a:graphic>
          </wp:anchor>
        </w:drawing>
      </w:r>
      <w:r>
        <w:rPr>
          <w:sz w:val="16"/>
        </w:rPr>
        <w:t xml:space="preserve">Soon after, </w:t>
      </w:r>
      <w:proofErr w:type="spellStart"/>
      <w:r>
        <w:rPr>
          <w:sz w:val="16"/>
        </w:rPr>
        <w:t>some time</w:t>
      </w:r>
      <w:proofErr w:type="spellEnd"/>
      <w:r>
        <w:rPr>
          <w:sz w:val="16"/>
        </w:rPr>
        <w:t xml:space="preserve"> in 1887, Anniston experienced a period of great prosperity. The Reverend Philip Augustus Pitts had succeeded Carnahan as rector, a</w:t>
      </w:r>
      <w:r>
        <w:rPr>
          <w:sz w:val="16"/>
        </w:rPr>
        <w:t>nd during the first four years of his stay it was necessary to place chairs in the aisles to accommodate the crowds who thronged to services in Grace Church every Sunday.</w:t>
      </w:r>
    </w:p>
    <w:p w14:paraId="128CD2A3" w14:textId="77777777" w:rsidR="00BF1231" w:rsidRDefault="00822EE6">
      <w:pPr>
        <w:spacing w:after="0" w:line="216" w:lineRule="auto"/>
        <w:ind w:left="588" w:right="57" w:firstLine="208"/>
        <w:jc w:val="both"/>
      </w:pPr>
      <w:r>
        <w:t xml:space="preserve">No doubt feeling the effects of this boom the congregation </w:t>
      </w:r>
      <w:r>
        <w:t>began building' the rectory in 1887: It was completed and furnished in 1889 at a cost of approximately $10,500.</w:t>
      </w:r>
    </w:p>
    <w:p w14:paraId="3F796BBD" w14:textId="77777777" w:rsidR="00BF1231" w:rsidRDefault="00BF1231">
      <w:pPr>
        <w:sectPr w:rsidR="00BF1231">
          <w:footerReference w:type="even" r:id="rId139"/>
          <w:footerReference w:type="default" r:id="rId140"/>
          <w:footerReference w:type="first" r:id="rId141"/>
          <w:pgSz w:w="7920" w:h="12240"/>
          <w:pgMar w:top="1997" w:right="646" w:bottom="703" w:left="911" w:header="720" w:footer="509" w:gutter="0"/>
          <w:cols w:space="720"/>
        </w:sectPr>
      </w:pPr>
    </w:p>
    <w:p w14:paraId="3027182A" w14:textId="77777777" w:rsidR="00BF1231" w:rsidRDefault="00822EE6">
      <w:pPr>
        <w:spacing w:after="0"/>
        <w:ind w:left="1002" w:hanging="10"/>
      </w:pPr>
      <w:r>
        <w:rPr>
          <w:rFonts w:ascii="Microsoft JhengHei" w:eastAsia="Microsoft JhengHei" w:hAnsi="Microsoft JhengHei" w:cs="Microsoft JhengHei"/>
          <w:sz w:val="4"/>
        </w:rPr>
        <w:lastRenderedPageBreak/>
        <w:t xml:space="preserve">NobleInstituteforBoyswasbuiltOfredbrickandnativestone.Thecitytookoveritsoperationafter </w:t>
      </w:r>
      <w:proofErr w:type="spellStart"/>
      <w:r>
        <w:rPr>
          <w:rFonts w:ascii="Microsoft JhengHei" w:eastAsia="Microsoft JhengHei" w:hAnsi="Microsoft JhengHei" w:cs="Microsoft JhengHei"/>
          <w:sz w:val="4"/>
        </w:rPr>
        <w:t>hadserved</w:t>
      </w:r>
      <w:proofErr w:type="spellEnd"/>
    </w:p>
    <w:p w14:paraId="66D6C950" w14:textId="77777777" w:rsidR="00BF1231" w:rsidRDefault="00822EE6">
      <w:pPr>
        <w:spacing w:after="0"/>
        <w:ind w:left="822" w:hanging="10"/>
      </w:pPr>
      <w:proofErr w:type="spellStart"/>
      <w:r>
        <w:rPr>
          <w:rFonts w:ascii="Microsoft JhengHei" w:eastAsia="Microsoft JhengHei" w:hAnsi="Microsoft JhengHei" w:cs="Microsoft JhengHei"/>
          <w:sz w:val="4"/>
        </w:rPr>
        <w:t>fortenyears</w:t>
      </w:r>
      <w:proofErr w:type="spellEnd"/>
      <w:r>
        <w:rPr>
          <w:rFonts w:ascii="Microsoft JhengHei" w:eastAsia="Microsoft JhengHei" w:hAnsi="Microsoft JhengHei" w:cs="Microsoft JhengHei"/>
          <w:sz w:val="4"/>
        </w:rPr>
        <w:t xml:space="preserve"> </w:t>
      </w:r>
      <w:proofErr w:type="gramStart"/>
      <w:r>
        <w:rPr>
          <w:rFonts w:ascii="Microsoft JhengHei" w:eastAsia="Microsoft JhengHei" w:hAnsi="Microsoft JhengHei" w:cs="Microsoft JhengHei"/>
          <w:sz w:val="4"/>
        </w:rPr>
        <w:t>achurchschool.Itbumedtothegroundin</w:t>
      </w:r>
      <w:proofErr w:type="gramEnd"/>
      <w:r>
        <w:rPr>
          <w:rFonts w:ascii="Microsoft JhengHei" w:eastAsia="Microsoft JhengHei" w:hAnsi="Microsoft JhengHei" w:cs="Microsoft JhengHei"/>
          <w:sz w:val="4"/>
        </w:rPr>
        <w:t>190andwasneverrebuilt</w:t>
      </w:r>
    </w:p>
    <w:p w14:paraId="58F5FBE5" w14:textId="77777777" w:rsidR="00BF1231" w:rsidRDefault="00BF1231">
      <w:pPr>
        <w:sectPr w:rsidR="00BF1231">
          <w:footerReference w:type="even" r:id="rId142"/>
          <w:footerReference w:type="default" r:id="rId143"/>
          <w:footerReference w:type="first" r:id="rId144"/>
          <w:pgSz w:w="7920" w:h="12240"/>
          <w:pgMar w:top="1440" w:right="1440" w:bottom="1440" w:left="1440" w:header="720" w:footer="720" w:gutter="0"/>
          <w:cols w:space="720"/>
          <w:textDirection w:val="tbRl"/>
        </w:sectPr>
      </w:pPr>
    </w:p>
    <w:p w14:paraId="6FCD675D" w14:textId="77777777" w:rsidR="00BF1231" w:rsidRDefault="00822EE6">
      <w:pPr>
        <w:spacing w:after="53" w:line="265" w:lineRule="auto"/>
        <w:ind w:left="785" w:right="158" w:hanging="10"/>
        <w:jc w:val="center"/>
      </w:pPr>
      <w:r>
        <w:lastRenderedPageBreak/>
        <w:t>YEARS OF GRACE</w:t>
      </w:r>
    </w:p>
    <w:p w14:paraId="36035F8F" w14:textId="77777777" w:rsidR="00BF1231" w:rsidRDefault="00822EE6">
      <w:pPr>
        <w:spacing w:after="407" w:line="265" w:lineRule="auto"/>
        <w:ind w:left="806" w:right="172" w:hanging="10"/>
        <w:jc w:val="center"/>
      </w:pPr>
      <w:r>
        <w:rPr>
          <w:sz w:val="24"/>
        </w:rPr>
        <w:t>Story of the Institutes</w:t>
      </w:r>
    </w:p>
    <w:p w14:paraId="3A75C5B2" w14:textId="77777777" w:rsidR="00BF1231" w:rsidRDefault="00822EE6">
      <w:pPr>
        <w:spacing w:after="203" w:line="216" w:lineRule="auto"/>
        <w:ind w:left="660" w:firstLine="201"/>
      </w:pPr>
      <w:r>
        <w:t>Grace Church had been under construction for two years when Samuel Noble, with typical efficiency and imagination, conceived the idea of the Institutes.</w:t>
      </w:r>
    </w:p>
    <w:p w14:paraId="532E01D9" w14:textId="77777777" w:rsidR="00BF1231" w:rsidRDefault="00822EE6">
      <w:pPr>
        <w:spacing w:after="203" w:line="227" w:lineRule="auto"/>
        <w:ind w:left="660" w:right="14" w:firstLine="212"/>
        <w:jc w:val="both"/>
      </w:pPr>
      <w:r>
        <w:t>The best possible education, he said, could be Obtained only under the guidance</w:t>
      </w:r>
      <w:r>
        <w:t xml:space="preserve"> of the Church. Accordingly, on June 25, 1884, he deeded to a board of trustees *certain stocks whose proceeds were to be used for erecting and equipping two separate church schools for girls and boys. Woodstock Iron Company had </w:t>
      </w:r>
      <w:proofErr w:type="spellStart"/>
      <w:r>
        <w:t>dlready</w:t>
      </w:r>
      <w:proofErr w:type="spellEnd"/>
      <w:r>
        <w:t xml:space="preserve"> given the diocese a</w:t>
      </w:r>
      <w:r>
        <w:t xml:space="preserve"> piece of land just north of Grace Church and a hilly block between Seventeenth and Eighteenth on Leighton Avenue. In 1886 Noble saw another of his many dreams for his town and church come true when Noble Institute for Girls and Noble </w:t>
      </w:r>
      <w:proofErr w:type="spellStart"/>
      <w:r>
        <w:t>Institue</w:t>
      </w:r>
      <w:proofErr w:type="spellEnd"/>
      <w:r>
        <w:t xml:space="preserve"> for Boys wer</w:t>
      </w:r>
      <w:r>
        <w:t xml:space="preserve">e completed on these two </w:t>
      </w:r>
      <w:proofErr w:type="gramStart"/>
      <w:r>
        <w:t>lots</w:t>
      </w:r>
      <w:proofErr w:type="gramEnd"/>
      <w:r>
        <w:t xml:space="preserve"> respectively.</w:t>
      </w:r>
    </w:p>
    <w:p w14:paraId="2709C6EA" w14:textId="77777777" w:rsidR="00BF1231" w:rsidRDefault="00822EE6">
      <w:pPr>
        <w:spacing w:after="271" w:line="224" w:lineRule="auto"/>
        <w:ind w:left="667" w:firstLine="198"/>
        <w:jc w:val="both"/>
      </w:pPr>
      <w:r>
        <w:rPr>
          <w:noProof/>
        </w:rPr>
        <w:drawing>
          <wp:anchor distT="0" distB="0" distL="114300" distR="114300" simplePos="0" relativeHeight="251681792" behindDoc="0" locked="0" layoutInCell="1" allowOverlap="0" wp14:anchorId="0A129838" wp14:editId="06664389">
            <wp:simplePos x="0" y="0"/>
            <wp:positionH relativeFrom="page">
              <wp:posOffset>4669321</wp:posOffset>
            </wp:positionH>
            <wp:positionV relativeFrom="page">
              <wp:posOffset>6319062</wp:posOffset>
            </wp:positionV>
            <wp:extent cx="9111" cy="9112"/>
            <wp:effectExtent l="0" t="0" r="0" b="0"/>
            <wp:wrapSquare wrapText="bothSides"/>
            <wp:docPr id="30538" name="Picture 30538"/>
            <wp:cNvGraphicFramePr/>
            <a:graphic xmlns:a="http://schemas.openxmlformats.org/drawingml/2006/main">
              <a:graphicData uri="http://schemas.openxmlformats.org/drawingml/2006/picture">
                <pic:pic xmlns:pic="http://schemas.openxmlformats.org/drawingml/2006/picture">
                  <pic:nvPicPr>
                    <pic:cNvPr id="30538" name="Picture 30538"/>
                    <pic:cNvPicPr/>
                  </pic:nvPicPr>
                  <pic:blipFill>
                    <a:blip r:embed="rId145"/>
                    <a:stretch>
                      <a:fillRect/>
                    </a:stretch>
                  </pic:blipFill>
                  <pic:spPr>
                    <a:xfrm>
                      <a:off x="0" y="0"/>
                      <a:ext cx="9111" cy="9112"/>
                    </a:xfrm>
                    <a:prstGeom prst="rect">
                      <a:avLst/>
                    </a:prstGeom>
                  </pic:spPr>
                </pic:pic>
              </a:graphicData>
            </a:graphic>
          </wp:anchor>
        </w:drawing>
      </w:r>
      <w:r>
        <w:rPr>
          <w:noProof/>
        </w:rPr>
        <w:drawing>
          <wp:anchor distT="0" distB="0" distL="114300" distR="114300" simplePos="0" relativeHeight="251682816" behindDoc="0" locked="0" layoutInCell="1" allowOverlap="0" wp14:anchorId="1C39922C" wp14:editId="67A96CB0">
            <wp:simplePos x="0" y="0"/>
            <wp:positionH relativeFrom="page">
              <wp:posOffset>4851538</wp:posOffset>
            </wp:positionH>
            <wp:positionV relativeFrom="page">
              <wp:posOffset>6501298</wp:posOffset>
            </wp:positionV>
            <wp:extent cx="13666" cy="13668"/>
            <wp:effectExtent l="0" t="0" r="0" b="0"/>
            <wp:wrapSquare wrapText="bothSides"/>
            <wp:docPr id="30539" name="Picture 30539"/>
            <wp:cNvGraphicFramePr/>
            <a:graphic xmlns:a="http://schemas.openxmlformats.org/drawingml/2006/main">
              <a:graphicData uri="http://schemas.openxmlformats.org/drawingml/2006/picture">
                <pic:pic xmlns:pic="http://schemas.openxmlformats.org/drawingml/2006/picture">
                  <pic:nvPicPr>
                    <pic:cNvPr id="30539" name="Picture 30539"/>
                    <pic:cNvPicPr/>
                  </pic:nvPicPr>
                  <pic:blipFill>
                    <a:blip r:embed="rId146"/>
                    <a:stretch>
                      <a:fillRect/>
                    </a:stretch>
                  </pic:blipFill>
                  <pic:spPr>
                    <a:xfrm>
                      <a:off x="0" y="0"/>
                      <a:ext cx="13666" cy="13668"/>
                    </a:xfrm>
                    <a:prstGeom prst="rect">
                      <a:avLst/>
                    </a:prstGeom>
                  </pic:spPr>
                </pic:pic>
              </a:graphicData>
            </a:graphic>
          </wp:anchor>
        </w:drawing>
      </w:r>
      <w:r>
        <w:rPr>
          <w:sz w:val="16"/>
        </w:rPr>
        <w:t xml:space="preserve">Ten years later the Diocese, finding that operation of the schools was quiet a problem and not wishing to take the responsibility of keeping them </w:t>
      </w:r>
      <w:proofErr w:type="spellStart"/>
      <w:r>
        <w:rPr>
          <w:sz w:val="16"/>
        </w:rPr>
        <w:t>run_ning</w:t>
      </w:r>
      <w:proofErr w:type="spellEnd"/>
      <w:r>
        <w:rPr>
          <w:sz w:val="16"/>
        </w:rPr>
        <w:t>, deeded them in fee simple to Grace Church.</w:t>
      </w:r>
    </w:p>
    <w:p w14:paraId="3D20B3C2" w14:textId="77777777" w:rsidR="00BF1231" w:rsidRDefault="00822EE6">
      <w:pPr>
        <w:spacing w:after="245" w:line="227" w:lineRule="auto"/>
        <w:ind w:left="86" w:right="14" w:firstLine="782"/>
        <w:jc w:val="both"/>
      </w:pPr>
      <w:r>
        <w:t>The boys' s</w:t>
      </w:r>
      <w:r>
        <w:t>chool was a long story-and-a-half structure, built of native stone and red brick. Square windows, two-by-two, extended on either side of the Romanesque door. At each end was a colonnaded porch with a gabled roof. The building with a wide driveway curving i</w:t>
      </w:r>
      <w:r>
        <w:t xml:space="preserve">n front of it faced south from the </w:t>
      </w:r>
      <w:r>
        <w:rPr>
          <w:noProof/>
        </w:rPr>
        <w:drawing>
          <wp:inline distT="0" distB="0" distL="0" distR="0" wp14:anchorId="69BB7972" wp14:editId="582EFEA0">
            <wp:extent cx="13666" cy="13668"/>
            <wp:effectExtent l="0" t="0" r="0" b="0"/>
            <wp:docPr id="30537" name="Picture 30537"/>
            <wp:cNvGraphicFramePr/>
            <a:graphic xmlns:a="http://schemas.openxmlformats.org/drawingml/2006/main">
              <a:graphicData uri="http://schemas.openxmlformats.org/drawingml/2006/picture">
                <pic:pic xmlns:pic="http://schemas.openxmlformats.org/drawingml/2006/picture">
                  <pic:nvPicPr>
                    <pic:cNvPr id="30537" name="Picture 30537"/>
                    <pic:cNvPicPr/>
                  </pic:nvPicPr>
                  <pic:blipFill>
                    <a:blip r:embed="rId147"/>
                    <a:stretch>
                      <a:fillRect/>
                    </a:stretch>
                  </pic:blipFill>
                  <pic:spPr>
                    <a:xfrm>
                      <a:off x="0" y="0"/>
                      <a:ext cx="13666" cy="13668"/>
                    </a:xfrm>
                    <a:prstGeom prst="rect">
                      <a:avLst/>
                    </a:prstGeom>
                  </pic:spPr>
                </pic:pic>
              </a:graphicData>
            </a:graphic>
          </wp:inline>
        </w:drawing>
      </w:r>
      <w:r>
        <w:t xml:space="preserve"> </w:t>
      </w:r>
      <w:proofErr w:type="gramStart"/>
      <w:r>
        <w:t>hill top</w:t>
      </w:r>
      <w:proofErr w:type="gramEnd"/>
      <w:r>
        <w:t xml:space="preserve"> on which it was placed. Small pine and oak saplings grew at sparse intervals over the grounds.</w:t>
      </w:r>
    </w:p>
    <w:p w14:paraId="2A9CEE86" w14:textId="77777777" w:rsidR="00BF1231" w:rsidRDefault="00822EE6">
      <w:pPr>
        <w:spacing w:after="86" w:line="227" w:lineRule="auto"/>
        <w:ind w:left="660" w:right="14" w:firstLine="212"/>
        <w:jc w:val="both"/>
      </w:pPr>
      <w:r>
        <w:t xml:space="preserve">Noble </w:t>
      </w:r>
      <w:proofErr w:type="spellStart"/>
      <w:r>
        <w:t>Insitute</w:t>
      </w:r>
      <w:proofErr w:type="spellEnd"/>
      <w:r>
        <w:t xml:space="preserve"> for Boys was destined to have </w:t>
      </w:r>
      <w:proofErr w:type="gramStart"/>
      <w:r>
        <w:t>a very short</w:t>
      </w:r>
      <w:proofErr w:type="gramEnd"/>
      <w:r>
        <w:t xml:space="preserve"> career as the religious educational center for which it w</w:t>
      </w:r>
      <w:r>
        <w:t xml:space="preserve">as planned. Nehemiah D. Van </w:t>
      </w:r>
      <w:proofErr w:type="spellStart"/>
      <w:r>
        <w:t>Syckle</w:t>
      </w:r>
      <w:proofErr w:type="spellEnd"/>
      <w:r>
        <w:t xml:space="preserve">, who later entered the ministry, was the first principal; his vice-principal was </w:t>
      </w:r>
      <w:proofErr w:type="spellStart"/>
      <w:r>
        <w:t>Jarnes</w:t>
      </w:r>
      <w:proofErr w:type="spellEnd"/>
      <w:r>
        <w:t xml:space="preserve"> Jefferson Davis Hall, who became </w:t>
      </w:r>
      <w:proofErr w:type="spellStart"/>
      <w:r>
        <w:t>afterw.ard</w:t>
      </w:r>
      <w:proofErr w:type="spellEnd"/>
      <w:r>
        <w:t xml:space="preserve"> a famous </w:t>
      </w:r>
      <w:proofErr w:type="gramStart"/>
      <w:r>
        <w:t>New</w:t>
      </w:r>
      <w:proofErr w:type="gramEnd"/>
    </w:p>
    <w:p w14:paraId="6177445F" w14:textId="77777777" w:rsidR="00BF1231" w:rsidRDefault="00822EE6">
      <w:pPr>
        <w:spacing w:after="0"/>
        <w:ind w:right="22"/>
        <w:jc w:val="right"/>
      </w:pPr>
      <w:r>
        <w:rPr>
          <w:noProof/>
        </w:rPr>
        <w:drawing>
          <wp:inline distT="0" distB="0" distL="0" distR="0" wp14:anchorId="1DEB35C4" wp14:editId="637A5A6C">
            <wp:extent cx="40999" cy="45559"/>
            <wp:effectExtent l="0" t="0" r="0" b="0"/>
            <wp:docPr id="30540" name="Picture 30540"/>
            <wp:cNvGraphicFramePr/>
            <a:graphic xmlns:a="http://schemas.openxmlformats.org/drawingml/2006/main">
              <a:graphicData uri="http://schemas.openxmlformats.org/drawingml/2006/picture">
                <pic:pic xmlns:pic="http://schemas.openxmlformats.org/drawingml/2006/picture">
                  <pic:nvPicPr>
                    <pic:cNvPr id="30540" name="Picture 30540"/>
                    <pic:cNvPicPr/>
                  </pic:nvPicPr>
                  <pic:blipFill>
                    <a:blip r:embed="rId148"/>
                    <a:stretch>
                      <a:fillRect/>
                    </a:stretch>
                  </pic:blipFill>
                  <pic:spPr>
                    <a:xfrm>
                      <a:off x="0" y="0"/>
                      <a:ext cx="40999" cy="45559"/>
                    </a:xfrm>
                    <a:prstGeom prst="rect">
                      <a:avLst/>
                    </a:prstGeom>
                  </pic:spPr>
                </pic:pic>
              </a:graphicData>
            </a:graphic>
          </wp:inline>
        </w:drawing>
      </w:r>
      <w:r>
        <w:rPr>
          <w:sz w:val="20"/>
        </w:rPr>
        <w:t xml:space="preserve"> This board of trustees was composed of the following men: the</w:t>
      </w:r>
    </w:p>
    <w:p w14:paraId="3786EB78" w14:textId="77777777" w:rsidR="00BF1231" w:rsidRDefault="00822EE6">
      <w:pPr>
        <w:spacing w:after="59" w:line="249" w:lineRule="auto"/>
        <w:ind w:left="653" w:right="7"/>
        <w:jc w:val="both"/>
      </w:pPr>
      <w:r>
        <w:rPr>
          <w:sz w:val="20"/>
        </w:rPr>
        <w:lastRenderedPageBreak/>
        <w:t>Rt. Rev. Ric</w:t>
      </w:r>
      <w:r>
        <w:rPr>
          <w:sz w:val="20"/>
        </w:rPr>
        <w:t>hard H. Wilmer, Bishop of Alabama, Rev. Telfair Hodgson, Vice-Chancellor of the University of the South at Sewanee, Rev. Wallace Carnahan, Rector of Grace, Church, Alfred L. Tyler, John W. Noble, Francis M. Hight and Stephen Edward Noble.</w:t>
      </w:r>
    </w:p>
    <w:p w14:paraId="4E043734" w14:textId="77777777" w:rsidR="00BF1231" w:rsidRDefault="00822EE6">
      <w:pPr>
        <w:spacing w:after="99" w:line="228" w:lineRule="auto"/>
        <w:ind w:left="21" w:right="689" w:hanging="7"/>
        <w:jc w:val="both"/>
      </w:pPr>
      <w:r>
        <w:t xml:space="preserve">York evangelist. </w:t>
      </w:r>
      <w:r>
        <w:t xml:space="preserve">Other principals were R. H. Willis and Jacob Forney of Jacksonville. At one time Will McKe11ar </w:t>
      </w:r>
      <w:proofErr w:type="gramStart"/>
      <w:r>
        <w:t>was in charge of</w:t>
      </w:r>
      <w:proofErr w:type="gramEnd"/>
      <w:r>
        <w:t xml:space="preserve"> the school, and Henry Pitts, son of Dr. Phillip A. Fitts, was one of the teachers. The last principal, the </w:t>
      </w:r>
      <w:proofErr w:type="spellStart"/>
      <w:r>
        <w:t>Reverned</w:t>
      </w:r>
      <w:proofErr w:type="spellEnd"/>
      <w:r>
        <w:t xml:space="preserve"> Joseph Francis John, was als</w:t>
      </w:r>
      <w:r>
        <w:t>o rector of Grace Church. Only ten years after it opened as a church school, the Institute was leased to the city of Anniston and became on August 31, 1896, Boys' High School. The city operated it as a public school until January 31, 1910, when the buildin</w:t>
      </w:r>
      <w:r>
        <w:t>g burned to the ground. It was never rebuilt, and in 1918 the plot of land on which it had stood was sold.</w:t>
      </w:r>
    </w:p>
    <w:p w14:paraId="12C6B337" w14:textId="77777777" w:rsidR="00BF1231" w:rsidRDefault="00822EE6">
      <w:pPr>
        <w:spacing w:after="72" w:line="228" w:lineRule="auto"/>
        <w:ind w:left="14" w:right="682" w:firstLine="22"/>
        <w:jc w:val="both"/>
      </w:pPr>
      <w:r>
        <w:rPr>
          <w:noProof/>
        </w:rPr>
        <w:drawing>
          <wp:inline distT="0" distB="0" distL="0" distR="0" wp14:anchorId="67EBC03E" wp14:editId="5A3AF0A6">
            <wp:extent cx="4556" cy="9112"/>
            <wp:effectExtent l="0" t="0" r="0" b="0"/>
            <wp:docPr id="33322" name="Picture 33322"/>
            <wp:cNvGraphicFramePr/>
            <a:graphic xmlns:a="http://schemas.openxmlformats.org/drawingml/2006/main">
              <a:graphicData uri="http://schemas.openxmlformats.org/drawingml/2006/picture">
                <pic:pic xmlns:pic="http://schemas.openxmlformats.org/drawingml/2006/picture">
                  <pic:nvPicPr>
                    <pic:cNvPr id="33322" name="Picture 33322"/>
                    <pic:cNvPicPr/>
                  </pic:nvPicPr>
                  <pic:blipFill>
                    <a:blip r:embed="rId17"/>
                    <a:stretch>
                      <a:fillRect/>
                    </a:stretch>
                  </pic:blipFill>
                  <pic:spPr>
                    <a:xfrm>
                      <a:off x="0" y="0"/>
                      <a:ext cx="4556" cy="9112"/>
                    </a:xfrm>
                    <a:prstGeom prst="rect">
                      <a:avLst/>
                    </a:prstGeom>
                  </pic:spPr>
                </pic:pic>
              </a:graphicData>
            </a:graphic>
          </wp:inline>
        </w:drawing>
      </w:r>
      <w:r>
        <w:t xml:space="preserve"> The girls' school next door to the church, on the other hand, </w:t>
      </w:r>
      <w:r>
        <w:t xml:space="preserve">had a quite different history. For its first few years it was operated as a day school. Then in 1889, after Samuel Noble's death, his widow and children erected as a memorial to him a dormitory north of the school building on the corner of Leighton Avenue </w:t>
      </w:r>
      <w:r>
        <w:t xml:space="preserve">and Eleventh Street. Episcopal girls came from all over this section of the South to board after that time. The family employed Chisolm and Green, architects, and S. </w:t>
      </w:r>
      <w:proofErr w:type="spellStart"/>
      <w:r>
        <w:t>Larned</w:t>
      </w:r>
      <w:proofErr w:type="spellEnd"/>
      <w:r>
        <w:t xml:space="preserve">, contractor to build this memorial </w:t>
      </w:r>
      <w:proofErr w:type="spellStart"/>
      <w:r>
        <w:t>domitory</w:t>
      </w:r>
      <w:proofErr w:type="spellEnd"/>
      <w:r>
        <w:t>.</w:t>
      </w:r>
    </w:p>
    <w:p w14:paraId="6BD5F8FA" w14:textId="77777777" w:rsidR="00BF1231" w:rsidRDefault="00822EE6">
      <w:pPr>
        <w:spacing w:after="238" w:line="228" w:lineRule="auto"/>
        <w:ind w:left="14" w:right="653" w:firstLine="205"/>
        <w:jc w:val="both"/>
      </w:pPr>
      <w:r>
        <w:t>A model of elegance, the dormitory was</w:t>
      </w:r>
      <w:r>
        <w:t xml:space="preserve"> sumptuously furnished throughout, Downstairs the main reception rooms and halls were covered with velvet carpets, while Brussels carpets were spread over the other floor spaces. In the entrance hall hung </w:t>
      </w:r>
      <w:proofErr w:type="gramStart"/>
      <w:r>
        <w:t>an</w:t>
      </w:r>
      <w:proofErr w:type="gramEnd"/>
      <w:r>
        <w:t xml:space="preserve"> heroic sized oil </w:t>
      </w:r>
      <w:proofErr w:type="spellStart"/>
      <w:r>
        <w:t>pai_nting</w:t>
      </w:r>
      <w:proofErr w:type="spellEnd"/>
      <w:r>
        <w:t xml:space="preserve"> </w:t>
      </w:r>
      <w:proofErr w:type="spellStart"/>
      <w:r>
        <w:t>i_n</w:t>
      </w:r>
      <w:proofErr w:type="spellEnd"/>
      <w:r>
        <w:t xml:space="preserve"> a gold frame depi</w:t>
      </w:r>
      <w:r>
        <w:t xml:space="preserve">cting Anniston as it appeared from the Noble home in 1882. The Noble family supplied the dining room with best quality silver </w:t>
      </w:r>
      <w:r>
        <w:rPr>
          <w:noProof/>
        </w:rPr>
        <w:drawing>
          <wp:inline distT="0" distB="0" distL="0" distR="0" wp14:anchorId="222F0040" wp14:editId="002958F7">
            <wp:extent cx="9111" cy="4556"/>
            <wp:effectExtent l="0" t="0" r="0" b="0"/>
            <wp:docPr id="33323" name="Picture 33323"/>
            <wp:cNvGraphicFramePr/>
            <a:graphic xmlns:a="http://schemas.openxmlformats.org/drawingml/2006/main">
              <a:graphicData uri="http://schemas.openxmlformats.org/drawingml/2006/picture">
                <pic:pic xmlns:pic="http://schemas.openxmlformats.org/drawingml/2006/picture">
                  <pic:nvPicPr>
                    <pic:cNvPr id="33323" name="Picture 33323"/>
                    <pic:cNvPicPr/>
                  </pic:nvPicPr>
                  <pic:blipFill>
                    <a:blip r:embed="rId17"/>
                    <a:stretch>
                      <a:fillRect/>
                    </a:stretch>
                  </pic:blipFill>
                  <pic:spPr>
                    <a:xfrm>
                      <a:off x="0" y="0"/>
                      <a:ext cx="9111" cy="4556"/>
                    </a:xfrm>
                    <a:prstGeom prst="rect">
                      <a:avLst/>
                    </a:prstGeom>
                  </pic:spPr>
                </pic:pic>
              </a:graphicData>
            </a:graphic>
          </wp:inline>
        </w:drawing>
      </w:r>
      <w:r>
        <w:t>and appointments. Two boarding students lived in each of the twin-bed rooms upstairs while the principal's family stayed in a sui</w:t>
      </w:r>
      <w:r>
        <w:t xml:space="preserve">te of rooms which was separated from the rest of the second story. A music room, a study hall, a large library, art gallery and gymnasium occupied the third floor. </w:t>
      </w:r>
      <w:r>
        <w:rPr>
          <w:noProof/>
        </w:rPr>
        <w:drawing>
          <wp:inline distT="0" distB="0" distL="0" distR="0" wp14:anchorId="4D46BAAB" wp14:editId="2D742224">
            <wp:extent cx="13666" cy="13668"/>
            <wp:effectExtent l="0" t="0" r="0" b="0"/>
            <wp:docPr id="33324" name="Picture 33324"/>
            <wp:cNvGraphicFramePr/>
            <a:graphic xmlns:a="http://schemas.openxmlformats.org/drawingml/2006/main">
              <a:graphicData uri="http://schemas.openxmlformats.org/drawingml/2006/picture">
                <pic:pic xmlns:pic="http://schemas.openxmlformats.org/drawingml/2006/picture">
                  <pic:nvPicPr>
                    <pic:cNvPr id="33324" name="Picture 33324"/>
                    <pic:cNvPicPr/>
                  </pic:nvPicPr>
                  <pic:blipFill>
                    <a:blip r:embed="rId149"/>
                    <a:stretch>
                      <a:fillRect/>
                    </a:stretch>
                  </pic:blipFill>
                  <pic:spPr>
                    <a:xfrm>
                      <a:off x="0" y="0"/>
                      <a:ext cx="13666" cy="13668"/>
                    </a:xfrm>
                    <a:prstGeom prst="rect">
                      <a:avLst/>
                    </a:prstGeom>
                  </pic:spPr>
                </pic:pic>
              </a:graphicData>
            </a:graphic>
          </wp:inline>
        </w:drawing>
      </w:r>
    </w:p>
    <w:p w14:paraId="0ABD9146" w14:textId="77777777" w:rsidR="00BF1231" w:rsidRDefault="00822EE6">
      <w:pPr>
        <w:spacing w:after="165" w:line="228" w:lineRule="auto"/>
        <w:ind w:left="14" w:right="682" w:firstLine="205"/>
        <w:jc w:val="both"/>
      </w:pPr>
      <w:r>
        <w:lastRenderedPageBreak/>
        <w:t>Morning prayer began each school day at a quarter to nine. Frequently parents of day stude</w:t>
      </w:r>
      <w:r>
        <w:t xml:space="preserve">nts and regular members of the congregation joined in this </w:t>
      </w:r>
      <w:proofErr w:type="gramStart"/>
      <w:r>
        <w:t>service</w:t>
      </w:r>
      <w:proofErr w:type="gramEnd"/>
      <w:r>
        <w:t xml:space="preserve"> which was held in the large, bright auditorium of the school building proper. Music, </w:t>
      </w:r>
      <w:proofErr w:type="gramStart"/>
      <w:r>
        <w:t>art</w:t>
      </w:r>
      <w:proofErr w:type="gramEnd"/>
      <w:r>
        <w:t xml:space="preserve"> and dramatics were taught in addition to regular school curriculum until two-thirty or three o'clock</w:t>
      </w:r>
      <w:r>
        <w:t xml:space="preserve"> in the afternoon. At six in the evening dormitory girls had their dinner which was followed by a recreation period. Study hall lasted until prayers, just before </w:t>
      </w:r>
      <w:proofErr w:type="gramStart"/>
      <w:r>
        <w:t>bed time</w:t>
      </w:r>
      <w:proofErr w:type="gramEnd"/>
      <w:r>
        <w:t xml:space="preserve">. No classes were held on special church days such as Ash Wednesday and Good Friday, </w:t>
      </w:r>
      <w:proofErr w:type="gramStart"/>
      <w:r>
        <w:t>b</w:t>
      </w:r>
      <w:r>
        <w:t>ut,</w:t>
      </w:r>
      <w:proofErr w:type="gramEnd"/>
      <w:r>
        <w:t xml:space="preserve"> it was emphasized, these were "holy days"—not "holidays."</w:t>
      </w:r>
    </w:p>
    <w:p w14:paraId="257AE70C" w14:textId="77777777" w:rsidR="00BF1231" w:rsidRDefault="00822EE6">
      <w:pPr>
        <w:spacing w:after="25"/>
        <w:ind w:left="10" w:right="646" w:hanging="10"/>
        <w:jc w:val="center"/>
      </w:pPr>
      <w:r>
        <w:rPr>
          <w:sz w:val="16"/>
        </w:rPr>
        <w:t>22</w:t>
      </w:r>
    </w:p>
    <w:p w14:paraId="76FE8F2C" w14:textId="77777777" w:rsidR="00BF1231" w:rsidRDefault="00BF1231">
      <w:pPr>
        <w:sectPr w:rsidR="00BF1231">
          <w:footerReference w:type="even" r:id="rId150"/>
          <w:footerReference w:type="default" r:id="rId151"/>
          <w:footerReference w:type="first" r:id="rId152"/>
          <w:pgSz w:w="7920" w:h="12240"/>
          <w:pgMar w:top="2193" w:right="660" w:bottom="287" w:left="868" w:header="720" w:footer="720" w:gutter="0"/>
          <w:cols w:space="720"/>
        </w:sectPr>
      </w:pPr>
    </w:p>
    <w:p w14:paraId="1EC786B1" w14:textId="77777777" w:rsidR="00BF1231" w:rsidRDefault="00822EE6">
      <w:pPr>
        <w:tabs>
          <w:tab w:val="center" w:pos="4960"/>
          <w:tab w:val="center" w:pos="7632"/>
        </w:tabs>
        <w:spacing w:after="0"/>
      </w:pPr>
      <w:r>
        <w:rPr>
          <w:sz w:val="4"/>
        </w:rPr>
        <w:lastRenderedPageBreak/>
        <w:tab/>
      </w:r>
      <w:r>
        <w:rPr>
          <w:rFonts w:ascii="Microsoft JhengHei" w:eastAsia="Microsoft JhengHei" w:hAnsi="Microsoft JhengHei" w:cs="Microsoft JhengHei"/>
          <w:sz w:val="4"/>
        </w:rPr>
        <w:t>」</w:t>
      </w:r>
      <w:r>
        <w:rPr>
          <w:rFonts w:ascii="Microsoft JhengHei" w:eastAsia="Microsoft JhengHei" w:hAnsi="Microsoft JhengHei" w:cs="Microsoft JhengHei"/>
          <w:sz w:val="4"/>
        </w:rPr>
        <w:t xml:space="preserve">9881u!110… </w:t>
      </w:r>
      <w:r>
        <w:rPr>
          <w:rFonts w:ascii="Microsoft JhengHei" w:eastAsia="Microsoft JhengHei" w:hAnsi="Microsoft JhengHei" w:cs="Microsoft JhengHei"/>
          <w:sz w:val="4"/>
        </w:rPr>
        <w:t>日</w:t>
      </w:r>
      <w:r>
        <w:rPr>
          <w:rFonts w:ascii="Microsoft JhengHei" w:eastAsia="Microsoft JhengHei" w:hAnsi="Microsoft JhengHei" w:cs="Microsoft JhengHei"/>
          <w:sz w:val="4"/>
        </w:rPr>
        <w:t xml:space="preserve">03 </w:t>
      </w:r>
      <w:r>
        <w:rPr>
          <w:rFonts w:ascii="Microsoft JhengHei" w:eastAsia="Microsoft JhengHei" w:hAnsi="Microsoft JhengHei" w:cs="Microsoft JhengHei"/>
          <w:sz w:val="4"/>
        </w:rPr>
        <w:t>一</w:t>
      </w:r>
      <w:r>
        <w:rPr>
          <w:rFonts w:ascii="Microsoft JhengHei" w:eastAsia="Microsoft JhengHei" w:hAnsi="Microsoft JhengHei" w:cs="Microsoft JhengHei"/>
          <w:sz w:val="4"/>
        </w:rPr>
        <w:t xml:space="preserve"> </w:t>
      </w:r>
      <w:proofErr w:type="spellStart"/>
      <w:r>
        <w:rPr>
          <w:rFonts w:ascii="Microsoft JhengHei" w:eastAsia="Microsoft JhengHei" w:hAnsi="Microsoft JhengHei" w:cs="Microsoft JhengHei"/>
          <w:sz w:val="4"/>
        </w:rPr>
        <w:t>Rwaoqs</w:t>
      </w:r>
      <w:proofErr w:type="spellEnd"/>
      <w:r>
        <w:rPr>
          <w:rFonts w:ascii="Microsoft JhengHei" w:eastAsia="Microsoft JhengHei" w:hAnsi="Microsoft JhengHei" w:cs="Microsoft JhengHei"/>
          <w:sz w:val="4"/>
        </w:rPr>
        <w:t xml:space="preserve"> D.10}</w:t>
      </w:r>
      <w:r>
        <w:rPr>
          <w:rFonts w:ascii="Microsoft JhengHei" w:eastAsia="Microsoft JhengHei" w:hAnsi="Microsoft JhengHei" w:cs="Microsoft JhengHei"/>
          <w:sz w:val="4"/>
        </w:rPr>
        <w:tab/>
      </w:r>
      <w:proofErr w:type="spellStart"/>
      <w:r>
        <w:rPr>
          <w:rFonts w:ascii="Microsoft JhengHei" w:eastAsia="Microsoft JhengHei" w:hAnsi="Microsoft JhengHei" w:cs="Microsoft JhengHei"/>
          <w:sz w:val="4"/>
        </w:rPr>
        <w:t>qo</w:t>
      </w:r>
      <w:proofErr w:type="spellEnd"/>
    </w:p>
    <w:p w14:paraId="678709F1" w14:textId="77777777" w:rsidR="00BF1231" w:rsidRDefault="00BF1231">
      <w:pPr>
        <w:sectPr w:rsidR="00BF1231">
          <w:footerReference w:type="even" r:id="rId153"/>
          <w:footerReference w:type="default" r:id="rId154"/>
          <w:footerReference w:type="first" r:id="rId155"/>
          <w:pgSz w:w="7920" w:h="12240"/>
          <w:pgMar w:top="1440" w:right="1440" w:bottom="1440" w:left="1440" w:header="720" w:footer="720" w:gutter="0"/>
          <w:cols w:space="720"/>
          <w:textDirection w:val="tbRl"/>
        </w:sectPr>
      </w:pPr>
    </w:p>
    <w:p w14:paraId="429553FE" w14:textId="77777777" w:rsidR="00BF1231" w:rsidRDefault="00822EE6">
      <w:pPr>
        <w:spacing w:after="3" w:line="228" w:lineRule="auto"/>
        <w:ind w:left="14" w:right="14" w:firstLine="205"/>
        <w:jc w:val="both"/>
      </w:pPr>
      <w:r>
        <w:lastRenderedPageBreak/>
        <w:t xml:space="preserve">The Noble Institute for Girls became a cultural center for the town. At commencement time, which lasted a full week each year, </w:t>
      </w:r>
      <w:proofErr w:type="spellStart"/>
      <w:r>
        <w:t>Annistonians</w:t>
      </w:r>
      <w:proofErr w:type="spellEnd"/>
      <w:r>
        <w:t xml:space="preserve"> attended </w:t>
      </w:r>
      <w:proofErr w:type="spellStart"/>
      <w:r>
        <w:t>en</w:t>
      </w:r>
      <w:proofErr w:type="spellEnd"/>
      <w:r>
        <w:t xml:space="preserve"> masse recitals and plays. staged at the school. Dr. </w:t>
      </w:r>
      <w:proofErr w:type="spellStart"/>
      <w:r>
        <w:t>Wikle</w:t>
      </w:r>
      <w:proofErr w:type="spellEnd"/>
      <w:r>
        <w:t xml:space="preserve"> took the senior girls on a picnic to Oxford La</w:t>
      </w:r>
      <w:r>
        <w:t xml:space="preserve">ke or some other scenic spot close by, On the day of graduation the students marched around the quadrangle singing ''We march, we march to </w:t>
      </w:r>
      <w:r>
        <w:rPr>
          <w:noProof/>
        </w:rPr>
        <w:drawing>
          <wp:inline distT="0" distB="0" distL="0" distR="0" wp14:anchorId="5B4E9625" wp14:editId="70E2E5D3">
            <wp:extent cx="651427" cy="118454"/>
            <wp:effectExtent l="0" t="0" r="0" b="0"/>
            <wp:docPr id="36820" name="Picture 36820"/>
            <wp:cNvGraphicFramePr/>
            <a:graphic xmlns:a="http://schemas.openxmlformats.org/drawingml/2006/main">
              <a:graphicData uri="http://schemas.openxmlformats.org/drawingml/2006/picture">
                <pic:pic xmlns:pic="http://schemas.openxmlformats.org/drawingml/2006/picture">
                  <pic:nvPicPr>
                    <pic:cNvPr id="36820" name="Picture 36820"/>
                    <pic:cNvPicPr/>
                  </pic:nvPicPr>
                  <pic:blipFill>
                    <a:blip r:embed="rId156"/>
                    <a:stretch>
                      <a:fillRect/>
                    </a:stretch>
                  </pic:blipFill>
                  <pic:spPr>
                    <a:xfrm>
                      <a:off x="0" y="0"/>
                      <a:ext cx="651427" cy="118454"/>
                    </a:xfrm>
                    <a:prstGeom prst="rect">
                      <a:avLst/>
                    </a:prstGeom>
                  </pic:spPr>
                </pic:pic>
              </a:graphicData>
            </a:graphic>
          </wp:inline>
        </w:drawing>
      </w:r>
      <w:r>
        <w:t xml:space="preserve"> hymn which they were required to memorize in its entirety. One of the last ceremonies of this gala week was the "tr</w:t>
      </w:r>
      <w:r>
        <w:t xml:space="preserve">ee planting" celebration in which books were buried around the dormitory grounds; and trees—or more often ivy shoots— were planted above them. Few if any of the trees survived, but the ivy lived and gradually crept over the walls of the buildings. </w:t>
      </w:r>
      <w:r>
        <w:rPr>
          <w:noProof/>
        </w:rPr>
        <w:drawing>
          <wp:inline distT="0" distB="0" distL="0" distR="0" wp14:anchorId="4B97CE6E" wp14:editId="19D738B1">
            <wp:extent cx="4556" cy="4556"/>
            <wp:effectExtent l="0" t="0" r="0" b="0"/>
            <wp:docPr id="36753" name="Picture 36753"/>
            <wp:cNvGraphicFramePr/>
            <a:graphic xmlns:a="http://schemas.openxmlformats.org/drawingml/2006/main">
              <a:graphicData uri="http://schemas.openxmlformats.org/drawingml/2006/picture">
                <pic:pic xmlns:pic="http://schemas.openxmlformats.org/drawingml/2006/picture">
                  <pic:nvPicPr>
                    <pic:cNvPr id="36753" name="Picture 36753"/>
                    <pic:cNvPicPr/>
                  </pic:nvPicPr>
                  <pic:blipFill>
                    <a:blip r:embed="rId109"/>
                    <a:stretch>
                      <a:fillRect/>
                    </a:stretch>
                  </pic:blipFill>
                  <pic:spPr>
                    <a:xfrm>
                      <a:off x="0" y="0"/>
                      <a:ext cx="4556" cy="4556"/>
                    </a:xfrm>
                    <a:prstGeom prst="rect">
                      <a:avLst/>
                    </a:prstGeom>
                  </pic:spPr>
                </pic:pic>
              </a:graphicData>
            </a:graphic>
          </wp:inline>
        </w:drawing>
      </w:r>
    </w:p>
    <w:p w14:paraId="75C41142" w14:textId="77777777" w:rsidR="00BF1231" w:rsidRDefault="00822EE6">
      <w:pPr>
        <w:spacing w:after="0" w:line="216" w:lineRule="auto"/>
        <w:ind w:left="14" w:firstLine="215"/>
        <w:jc w:val="both"/>
      </w:pPr>
      <w:r>
        <w:rPr>
          <w:noProof/>
        </w:rPr>
        <w:drawing>
          <wp:anchor distT="0" distB="0" distL="114300" distR="114300" simplePos="0" relativeHeight="251683840" behindDoc="0" locked="0" layoutInCell="1" allowOverlap="0" wp14:anchorId="70A692E6" wp14:editId="415E6F06">
            <wp:simplePos x="0" y="0"/>
            <wp:positionH relativeFrom="page">
              <wp:posOffset>4345885</wp:posOffset>
            </wp:positionH>
            <wp:positionV relativeFrom="page">
              <wp:posOffset>1444227</wp:posOffset>
            </wp:positionV>
            <wp:extent cx="9111" cy="4556"/>
            <wp:effectExtent l="0" t="0" r="0" b="0"/>
            <wp:wrapSquare wrapText="bothSides"/>
            <wp:docPr id="36751" name="Picture 36751"/>
            <wp:cNvGraphicFramePr/>
            <a:graphic xmlns:a="http://schemas.openxmlformats.org/drawingml/2006/main">
              <a:graphicData uri="http://schemas.openxmlformats.org/drawingml/2006/picture">
                <pic:pic xmlns:pic="http://schemas.openxmlformats.org/drawingml/2006/picture">
                  <pic:nvPicPr>
                    <pic:cNvPr id="36751" name="Picture 36751"/>
                    <pic:cNvPicPr/>
                  </pic:nvPicPr>
                  <pic:blipFill>
                    <a:blip r:embed="rId17"/>
                    <a:stretch>
                      <a:fillRect/>
                    </a:stretch>
                  </pic:blipFill>
                  <pic:spPr>
                    <a:xfrm>
                      <a:off x="0" y="0"/>
                      <a:ext cx="9111" cy="4556"/>
                    </a:xfrm>
                    <a:prstGeom prst="rect">
                      <a:avLst/>
                    </a:prstGeom>
                  </pic:spPr>
                </pic:pic>
              </a:graphicData>
            </a:graphic>
          </wp:anchor>
        </w:drawing>
      </w:r>
      <w:r>
        <w:rPr>
          <w:noProof/>
        </w:rPr>
        <w:drawing>
          <wp:anchor distT="0" distB="0" distL="114300" distR="114300" simplePos="0" relativeHeight="251684864" behindDoc="0" locked="0" layoutInCell="1" allowOverlap="0" wp14:anchorId="5ED6218E" wp14:editId="57D21F66">
            <wp:simplePos x="0" y="0"/>
            <wp:positionH relativeFrom="page">
              <wp:posOffset>4195556</wp:posOffset>
            </wp:positionH>
            <wp:positionV relativeFrom="page">
              <wp:posOffset>1644687</wp:posOffset>
            </wp:positionV>
            <wp:extent cx="4555" cy="4556"/>
            <wp:effectExtent l="0" t="0" r="0" b="0"/>
            <wp:wrapSquare wrapText="bothSides"/>
            <wp:docPr id="36752" name="Picture 36752"/>
            <wp:cNvGraphicFramePr/>
            <a:graphic xmlns:a="http://schemas.openxmlformats.org/drawingml/2006/main">
              <a:graphicData uri="http://schemas.openxmlformats.org/drawingml/2006/picture">
                <pic:pic xmlns:pic="http://schemas.openxmlformats.org/drawingml/2006/picture">
                  <pic:nvPicPr>
                    <pic:cNvPr id="36752" name="Picture 36752"/>
                    <pic:cNvPicPr/>
                  </pic:nvPicPr>
                  <pic:blipFill>
                    <a:blip r:embed="rId109"/>
                    <a:stretch>
                      <a:fillRect/>
                    </a:stretch>
                  </pic:blipFill>
                  <pic:spPr>
                    <a:xfrm>
                      <a:off x="0" y="0"/>
                      <a:ext cx="4555" cy="4556"/>
                    </a:xfrm>
                    <a:prstGeom prst="rect">
                      <a:avLst/>
                    </a:prstGeom>
                  </pic:spPr>
                </pic:pic>
              </a:graphicData>
            </a:graphic>
          </wp:anchor>
        </w:drawing>
      </w:r>
      <w:r>
        <w:rPr>
          <w:noProof/>
        </w:rPr>
        <w:drawing>
          <wp:anchor distT="0" distB="0" distL="114300" distR="114300" simplePos="0" relativeHeight="251685888" behindDoc="0" locked="0" layoutInCell="1" allowOverlap="0" wp14:anchorId="330B6B97" wp14:editId="582B4A09">
            <wp:simplePos x="0" y="0"/>
            <wp:positionH relativeFrom="page">
              <wp:posOffset>460099</wp:posOffset>
            </wp:positionH>
            <wp:positionV relativeFrom="page">
              <wp:posOffset>5207417</wp:posOffset>
            </wp:positionV>
            <wp:extent cx="9111" cy="4556"/>
            <wp:effectExtent l="0" t="0" r="0" b="0"/>
            <wp:wrapSquare wrapText="bothSides"/>
            <wp:docPr id="36754" name="Picture 36754"/>
            <wp:cNvGraphicFramePr/>
            <a:graphic xmlns:a="http://schemas.openxmlformats.org/drawingml/2006/main">
              <a:graphicData uri="http://schemas.openxmlformats.org/drawingml/2006/picture">
                <pic:pic xmlns:pic="http://schemas.openxmlformats.org/drawingml/2006/picture">
                  <pic:nvPicPr>
                    <pic:cNvPr id="36754" name="Picture 36754"/>
                    <pic:cNvPicPr/>
                  </pic:nvPicPr>
                  <pic:blipFill>
                    <a:blip r:embed="rId17"/>
                    <a:stretch>
                      <a:fillRect/>
                    </a:stretch>
                  </pic:blipFill>
                  <pic:spPr>
                    <a:xfrm>
                      <a:off x="0" y="0"/>
                      <a:ext cx="9111" cy="4556"/>
                    </a:xfrm>
                    <a:prstGeom prst="rect">
                      <a:avLst/>
                    </a:prstGeom>
                  </pic:spPr>
                </pic:pic>
              </a:graphicData>
            </a:graphic>
          </wp:anchor>
        </w:drawing>
      </w:r>
      <w:r>
        <w:rPr>
          <w:noProof/>
        </w:rPr>
        <w:drawing>
          <wp:anchor distT="0" distB="0" distL="114300" distR="114300" simplePos="0" relativeHeight="251686912" behindDoc="0" locked="0" layoutInCell="1" allowOverlap="0" wp14:anchorId="0FC40E5E" wp14:editId="6F67F07B">
            <wp:simplePos x="0" y="0"/>
            <wp:positionH relativeFrom="page">
              <wp:posOffset>4200111</wp:posOffset>
            </wp:positionH>
            <wp:positionV relativeFrom="page">
              <wp:posOffset>5430657</wp:posOffset>
            </wp:positionV>
            <wp:extent cx="9111" cy="9112"/>
            <wp:effectExtent l="0" t="0" r="0" b="0"/>
            <wp:wrapSquare wrapText="bothSides"/>
            <wp:docPr id="36755" name="Picture 36755"/>
            <wp:cNvGraphicFramePr/>
            <a:graphic xmlns:a="http://schemas.openxmlformats.org/drawingml/2006/main">
              <a:graphicData uri="http://schemas.openxmlformats.org/drawingml/2006/picture">
                <pic:pic xmlns:pic="http://schemas.openxmlformats.org/drawingml/2006/picture">
                  <pic:nvPicPr>
                    <pic:cNvPr id="36755" name="Picture 36755"/>
                    <pic:cNvPicPr/>
                  </pic:nvPicPr>
                  <pic:blipFill>
                    <a:blip r:embed="rId157"/>
                    <a:stretch>
                      <a:fillRect/>
                    </a:stretch>
                  </pic:blipFill>
                  <pic:spPr>
                    <a:xfrm>
                      <a:off x="0" y="0"/>
                      <a:ext cx="9111" cy="9112"/>
                    </a:xfrm>
                    <a:prstGeom prst="rect">
                      <a:avLst/>
                    </a:prstGeom>
                  </pic:spPr>
                </pic:pic>
              </a:graphicData>
            </a:graphic>
          </wp:anchor>
        </w:drawing>
      </w:r>
      <w:r>
        <w:rPr>
          <w:noProof/>
        </w:rPr>
        <w:drawing>
          <wp:anchor distT="0" distB="0" distL="114300" distR="114300" simplePos="0" relativeHeight="251687936" behindDoc="0" locked="0" layoutInCell="1" allowOverlap="0" wp14:anchorId="018191B4" wp14:editId="62BF52F9">
            <wp:simplePos x="0" y="0"/>
            <wp:positionH relativeFrom="page">
              <wp:posOffset>364435</wp:posOffset>
            </wp:positionH>
            <wp:positionV relativeFrom="page">
              <wp:posOffset>6501298</wp:posOffset>
            </wp:positionV>
            <wp:extent cx="9111" cy="9113"/>
            <wp:effectExtent l="0" t="0" r="0" b="0"/>
            <wp:wrapSquare wrapText="bothSides"/>
            <wp:docPr id="36756" name="Picture 36756"/>
            <wp:cNvGraphicFramePr/>
            <a:graphic xmlns:a="http://schemas.openxmlformats.org/drawingml/2006/main">
              <a:graphicData uri="http://schemas.openxmlformats.org/drawingml/2006/picture">
                <pic:pic xmlns:pic="http://schemas.openxmlformats.org/drawingml/2006/picture">
                  <pic:nvPicPr>
                    <pic:cNvPr id="36756" name="Picture 36756"/>
                    <pic:cNvPicPr/>
                  </pic:nvPicPr>
                  <pic:blipFill>
                    <a:blip r:embed="rId158"/>
                    <a:stretch>
                      <a:fillRect/>
                    </a:stretch>
                  </pic:blipFill>
                  <pic:spPr>
                    <a:xfrm>
                      <a:off x="0" y="0"/>
                      <a:ext cx="9111" cy="9113"/>
                    </a:xfrm>
                    <a:prstGeom prst="rect">
                      <a:avLst/>
                    </a:prstGeom>
                  </pic:spPr>
                </pic:pic>
              </a:graphicData>
            </a:graphic>
          </wp:anchor>
        </w:drawing>
      </w:r>
      <w:r>
        <w:rPr>
          <w:noProof/>
        </w:rPr>
        <w:drawing>
          <wp:anchor distT="0" distB="0" distL="114300" distR="114300" simplePos="0" relativeHeight="251688960" behindDoc="0" locked="0" layoutInCell="1" allowOverlap="0" wp14:anchorId="60DEF738" wp14:editId="64BEFFB3">
            <wp:simplePos x="0" y="0"/>
            <wp:positionH relativeFrom="page">
              <wp:posOffset>4200111</wp:posOffset>
            </wp:positionH>
            <wp:positionV relativeFrom="page">
              <wp:posOffset>6938667</wp:posOffset>
            </wp:positionV>
            <wp:extent cx="9111" cy="4556"/>
            <wp:effectExtent l="0" t="0" r="0" b="0"/>
            <wp:wrapSquare wrapText="bothSides"/>
            <wp:docPr id="36757" name="Picture 36757"/>
            <wp:cNvGraphicFramePr/>
            <a:graphic xmlns:a="http://schemas.openxmlformats.org/drawingml/2006/main">
              <a:graphicData uri="http://schemas.openxmlformats.org/drawingml/2006/picture">
                <pic:pic xmlns:pic="http://schemas.openxmlformats.org/drawingml/2006/picture">
                  <pic:nvPicPr>
                    <pic:cNvPr id="36757" name="Picture 36757"/>
                    <pic:cNvPicPr/>
                  </pic:nvPicPr>
                  <pic:blipFill>
                    <a:blip r:embed="rId17"/>
                    <a:stretch>
                      <a:fillRect/>
                    </a:stretch>
                  </pic:blipFill>
                  <pic:spPr>
                    <a:xfrm>
                      <a:off x="0" y="0"/>
                      <a:ext cx="9111" cy="4556"/>
                    </a:xfrm>
                    <a:prstGeom prst="rect">
                      <a:avLst/>
                    </a:prstGeom>
                  </pic:spPr>
                </pic:pic>
              </a:graphicData>
            </a:graphic>
          </wp:anchor>
        </w:drawing>
      </w:r>
      <w:r>
        <w:rPr>
          <w:sz w:val="18"/>
        </w:rPr>
        <w:t>Mary Bethune, a cousin of Senator Maximilian Bethune Wellborn, and a close friend of Bishop Wilmer, was its first principal, with Mrs. A. L. Tyler as next in charge. Then came Emma Bristow—from Columbia Institute in Tennessee, where Addie Noble (Mrs. W. L.</w:t>
      </w:r>
      <w:r>
        <w:rPr>
          <w:sz w:val="18"/>
        </w:rPr>
        <w:t xml:space="preserve">) McCaa had been one of her pupils. She was followed in the order named by Mrs. Waddell, Nannie Water, Mrs. T. S. Stribling, Eleanor </w:t>
      </w:r>
      <w:proofErr w:type="spellStart"/>
      <w:r>
        <w:rPr>
          <w:sz w:val="18"/>
        </w:rPr>
        <w:t>Otey</w:t>
      </w:r>
      <w:proofErr w:type="spellEnd"/>
      <w:r>
        <w:rPr>
          <w:sz w:val="18"/>
        </w:rPr>
        <w:t xml:space="preserve"> Anderson (18991902</w:t>
      </w:r>
      <w:proofErr w:type="gramStart"/>
      <w:r>
        <w:rPr>
          <w:sz w:val="18"/>
        </w:rPr>
        <w:t>) ,</w:t>
      </w:r>
      <w:proofErr w:type="gramEnd"/>
      <w:r>
        <w:rPr>
          <w:sz w:val="18"/>
        </w:rPr>
        <w:t xml:space="preserve"> Matilda Gray and Ethel Moore, joint principals, (19021910), the Rev. James G. Glass (1910-1912),</w:t>
      </w:r>
      <w:r>
        <w:rPr>
          <w:sz w:val="18"/>
        </w:rPr>
        <w:t xml:space="preserve"> and the Reverend Joseph H. Spearing (1912-1914). Margaret Lea took over in 1914 and for eight years operated the Institute as a co-educational day school.</w:t>
      </w:r>
    </w:p>
    <w:p w14:paraId="7DD716F2" w14:textId="77777777" w:rsidR="00BF1231" w:rsidRDefault="00822EE6">
      <w:pPr>
        <w:spacing w:after="3" w:line="228" w:lineRule="auto"/>
        <w:ind w:left="14" w:right="14" w:firstLine="205"/>
        <w:jc w:val="both"/>
      </w:pPr>
      <w:r>
        <w:t>Sunday, May 20, 1894, the school building burned, and the fire spread to the northern portion of the</w:t>
      </w:r>
      <w:r>
        <w:t xml:space="preserve"> church. Workers were able to save all the pews and movable furniture in the church. They took the font out, but it was slightly damaged. The most serious casualty was the large window over the altar which was completely ruined. The ladies of the congregat</w:t>
      </w:r>
      <w:r>
        <w:t xml:space="preserve">ion asked Mrs. Alfred Lee Tyler, Sr., who was in New York at the time, to select a new window. Her choice was the </w:t>
      </w:r>
      <w:proofErr w:type="gramStart"/>
      <w:r>
        <w:t>stained glass</w:t>
      </w:r>
      <w:proofErr w:type="gramEnd"/>
      <w:r>
        <w:t xml:space="preserve"> portrayal of Christ among the lilies.</w:t>
      </w:r>
    </w:p>
    <w:p w14:paraId="3F98396D" w14:textId="77777777" w:rsidR="00BF1231" w:rsidRDefault="00822EE6">
      <w:pPr>
        <w:spacing w:after="39" w:line="228" w:lineRule="auto"/>
        <w:ind w:left="14" w:right="14" w:firstLine="205"/>
        <w:jc w:val="both"/>
      </w:pPr>
      <w:r>
        <w:t xml:space="preserve">After the </w:t>
      </w:r>
      <w:proofErr w:type="gramStart"/>
      <w:r>
        <w:t>fire</w:t>
      </w:r>
      <w:proofErr w:type="gramEnd"/>
      <w:r>
        <w:t xml:space="preserve"> the school was rebuilt and used as an institution of learning for twenty-ei</w:t>
      </w:r>
      <w:r>
        <w:t xml:space="preserve">ght more years. By this time </w:t>
      </w:r>
      <w:proofErr w:type="spellStart"/>
      <w:r>
        <w:t>püblic</w:t>
      </w:r>
      <w:proofErr w:type="spellEnd"/>
      <w:r>
        <w:t xml:space="preserve"> education and the state college systems were firmly established in Anniston and surrounding territory. It became </w:t>
      </w:r>
      <w:proofErr w:type="spellStart"/>
      <w:r>
        <w:t>nnpossible</w:t>
      </w:r>
      <w:proofErr w:type="spellEnd"/>
      <w:r>
        <w:t xml:space="preserve"> for the Parish to operate the school in competition with these other institutions without an end</w:t>
      </w:r>
      <w:r>
        <w:t xml:space="preserve">owment of assistance. The school was closed in the spring of 1922, and the building was converted into a Sunday School and Parish House for the church. </w:t>
      </w:r>
      <w:r>
        <w:lastRenderedPageBreak/>
        <w:t>In 1914 the dormitory was, changed to a resident hotel named the Noble Arms, and finally sold outright i</w:t>
      </w:r>
      <w:r>
        <w:t>n 1945.</w:t>
      </w:r>
    </w:p>
    <w:p w14:paraId="4DDFD9A6" w14:textId="77777777" w:rsidR="00BF1231" w:rsidRDefault="00822EE6">
      <w:pPr>
        <w:spacing w:after="25"/>
        <w:ind w:left="10" w:right="50" w:hanging="10"/>
        <w:jc w:val="center"/>
      </w:pPr>
      <w:r>
        <w:rPr>
          <w:sz w:val="16"/>
        </w:rPr>
        <w:t>24</w:t>
      </w:r>
    </w:p>
    <w:p w14:paraId="1FAD80FC" w14:textId="77777777" w:rsidR="00BF1231" w:rsidRDefault="00BF1231">
      <w:pPr>
        <w:sectPr w:rsidR="00BF1231">
          <w:footerReference w:type="even" r:id="rId159"/>
          <w:footerReference w:type="default" r:id="rId160"/>
          <w:footerReference w:type="first" r:id="rId161"/>
          <w:pgSz w:w="7920" w:h="12240"/>
          <w:pgMar w:top="1440" w:right="1356" w:bottom="1440" w:left="825" w:header="720" w:footer="720" w:gutter="0"/>
          <w:cols w:space="720"/>
        </w:sectPr>
      </w:pPr>
    </w:p>
    <w:p w14:paraId="5E3A088E" w14:textId="77777777" w:rsidR="00BF1231" w:rsidRDefault="00822EE6">
      <w:pPr>
        <w:spacing w:after="0"/>
        <w:ind w:left="770" w:right="-723"/>
      </w:pPr>
      <w:r>
        <w:rPr>
          <w:noProof/>
        </w:rPr>
        <w:lastRenderedPageBreak/>
        <w:drawing>
          <wp:inline distT="0" distB="0" distL="0" distR="0" wp14:anchorId="0E646680" wp14:editId="3CBCE244">
            <wp:extent cx="5913584" cy="3653460"/>
            <wp:effectExtent l="0" t="0" r="0" b="0"/>
            <wp:docPr id="148509" name="Picture 148509"/>
            <wp:cNvGraphicFramePr/>
            <a:graphic xmlns:a="http://schemas.openxmlformats.org/drawingml/2006/main">
              <a:graphicData uri="http://schemas.openxmlformats.org/drawingml/2006/picture">
                <pic:pic xmlns:pic="http://schemas.openxmlformats.org/drawingml/2006/picture">
                  <pic:nvPicPr>
                    <pic:cNvPr id="148509" name="Picture 148509"/>
                    <pic:cNvPicPr/>
                  </pic:nvPicPr>
                  <pic:blipFill>
                    <a:blip r:embed="rId162"/>
                    <a:stretch>
                      <a:fillRect/>
                    </a:stretch>
                  </pic:blipFill>
                  <pic:spPr>
                    <a:xfrm rot="5399999">
                      <a:off x="0" y="0"/>
                      <a:ext cx="5913584" cy="3653460"/>
                    </a:xfrm>
                    <a:prstGeom prst="rect">
                      <a:avLst/>
                    </a:prstGeom>
                  </pic:spPr>
                </pic:pic>
              </a:graphicData>
            </a:graphic>
          </wp:inline>
        </w:drawing>
      </w:r>
    </w:p>
    <w:p w14:paraId="73671496" w14:textId="77777777" w:rsidR="00BF1231" w:rsidRDefault="00BF1231">
      <w:pPr>
        <w:sectPr w:rsidR="00BF1231">
          <w:footerReference w:type="even" r:id="rId163"/>
          <w:footerReference w:type="default" r:id="rId164"/>
          <w:footerReference w:type="first" r:id="rId165"/>
          <w:pgSz w:w="7920" w:h="12240"/>
          <w:pgMar w:top="1440" w:right="803" w:bottom="1440" w:left="1363" w:header="720" w:footer="720" w:gutter="0"/>
          <w:cols w:space="720"/>
          <w:textDirection w:val="tbRl"/>
        </w:sectPr>
      </w:pPr>
    </w:p>
    <w:p w14:paraId="548DB900" w14:textId="77777777" w:rsidR="00BF1231" w:rsidRDefault="00822EE6">
      <w:pPr>
        <w:spacing w:after="0"/>
        <w:ind w:left="-1440" w:right="6480"/>
      </w:pPr>
      <w:r>
        <w:rPr>
          <w:noProof/>
        </w:rPr>
        <w:lastRenderedPageBreak/>
        <w:drawing>
          <wp:anchor distT="0" distB="0" distL="114300" distR="114300" simplePos="0" relativeHeight="251689984" behindDoc="0" locked="0" layoutInCell="1" allowOverlap="0" wp14:anchorId="35411329" wp14:editId="1C88D82D">
            <wp:simplePos x="0" y="0"/>
            <wp:positionH relativeFrom="page">
              <wp:posOffset>0</wp:posOffset>
            </wp:positionH>
            <wp:positionV relativeFrom="page">
              <wp:posOffset>0</wp:posOffset>
            </wp:positionV>
            <wp:extent cx="5029200" cy="7772400"/>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6"/>
                    <a:stretch>
                      <a:fillRect/>
                    </a:stretch>
                  </pic:blipFill>
                  <pic:spPr>
                    <a:xfrm>
                      <a:off x="0" y="0"/>
                      <a:ext cx="5029200" cy="7772400"/>
                    </a:xfrm>
                    <a:prstGeom prst="rect">
                      <a:avLst/>
                    </a:prstGeom>
                  </pic:spPr>
                </pic:pic>
              </a:graphicData>
            </a:graphic>
          </wp:anchor>
        </w:drawing>
      </w:r>
    </w:p>
    <w:p w14:paraId="5BFF0E3D" w14:textId="77777777" w:rsidR="00BF1231" w:rsidRDefault="00BF1231">
      <w:pPr>
        <w:sectPr w:rsidR="00BF1231">
          <w:footerReference w:type="even" r:id="rId167"/>
          <w:footerReference w:type="default" r:id="rId168"/>
          <w:footerReference w:type="first" r:id="rId169"/>
          <w:pgSz w:w="7920" w:h="12240"/>
          <w:pgMar w:top="1440" w:right="1440" w:bottom="1440" w:left="1440" w:header="720" w:footer="720" w:gutter="0"/>
          <w:cols w:space="720"/>
        </w:sectPr>
      </w:pPr>
    </w:p>
    <w:p w14:paraId="62D220CF" w14:textId="77777777" w:rsidR="00BF1231" w:rsidRDefault="00822EE6">
      <w:pPr>
        <w:spacing w:after="298" w:line="265" w:lineRule="auto"/>
        <w:ind w:left="785" w:right="775" w:hanging="10"/>
        <w:jc w:val="center"/>
      </w:pPr>
      <w:r>
        <w:lastRenderedPageBreak/>
        <w:t>YEARS OF GRACE</w:t>
      </w:r>
    </w:p>
    <w:p w14:paraId="32419F8F" w14:textId="77777777" w:rsidR="00BF1231" w:rsidRDefault="00822EE6">
      <w:pPr>
        <w:spacing w:after="53" w:line="265" w:lineRule="auto"/>
        <w:ind w:left="785" w:right="782" w:hanging="10"/>
        <w:jc w:val="center"/>
      </w:pPr>
      <w:r>
        <w:t>Men, Women and Missions</w:t>
      </w:r>
    </w:p>
    <w:p w14:paraId="1A92FC2E" w14:textId="77777777" w:rsidR="00BF1231" w:rsidRDefault="00822EE6">
      <w:pPr>
        <w:spacing w:after="0"/>
        <w:ind w:right="14"/>
        <w:jc w:val="right"/>
      </w:pPr>
      <w:r>
        <w:rPr>
          <w:sz w:val="24"/>
        </w:rPr>
        <w:t>During the time that Dr. Fitts served as rector of Grace</w:t>
      </w:r>
    </w:p>
    <w:p w14:paraId="13E13247" w14:textId="77777777" w:rsidR="00BF1231" w:rsidRDefault="00822EE6">
      <w:pPr>
        <w:spacing w:after="203" w:line="227" w:lineRule="auto"/>
        <w:ind w:left="14" w:right="14" w:firstLine="57"/>
        <w:jc w:val="both"/>
      </w:pPr>
      <w:r>
        <w:t xml:space="preserve">Church, John Ward Noble, Samuel's brother, conceived </w:t>
      </w:r>
      <w:proofErr w:type="gramStart"/>
      <w:r>
        <w:t>the .</w:t>
      </w:r>
      <w:proofErr w:type="gramEnd"/>
      <w:r>
        <w:t xml:space="preserve"> idea of building St. Michael and All Angels as a place of worship for working people west of Noble Street. At a meeting December 6, 1887, the Vestry granted him permission to begin work on the new </w:t>
      </w:r>
      <w:r>
        <w:t>church,</w:t>
      </w:r>
    </w:p>
    <w:p w14:paraId="41527ECC" w14:textId="77777777" w:rsidR="00BF1231" w:rsidRDefault="00822EE6">
      <w:pPr>
        <w:spacing w:after="229" w:line="227" w:lineRule="auto"/>
        <w:ind w:left="14" w:right="14" w:firstLine="172"/>
        <w:jc w:val="both"/>
      </w:pPr>
      <w:r>
        <w:t>For quite a while the two churches in their development were intimately allied. St. Michael's first Vestry and a large portion of its membership were drawn from Grace's congregation.</w:t>
      </w:r>
    </w:p>
    <w:p w14:paraId="14D72A02" w14:textId="77777777" w:rsidR="00BF1231" w:rsidRDefault="00822EE6">
      <w:pPr>
        <w:spacing w:after="203" w:line="227" w:lineRule="auto"/>
        <w:ind w:left="14" w:right="14" w:firstLine="212"/>
        <w:jc w:val="both"/>
      </w:pPr>
      <w:r>
        <w:t>Already Grace Parish's absorbing interest in local mission work had manif</w:t>
      </w:r>
      <w:r>
        <w:t xml:space="preserve">ested itself. Around the year 1886 Glen Addie Mission had been started in an empty store and St. Luke's Chapel had been built at Eleventh and Pine Avenue. John Noble planned that, after St. Michael's was completed, these mission congregations would attend </w:t>
      </w:r>
      <w:r>
        <w:t>service there.</w:t>
      </w:r>
    </w:p>
    <w:p w14:paraId="1D7356A9" w14:textId="77777777" w:rsidR="00BF1231" w:rsidRDefault="00822EE6">
      <w:pPr>
        <w:spacing w:after="203" w:line="227" w:lineRule="auto"/>
        <w:ind w:left="-316" w:right="14" w:firstLine="574"/>
        <w:jc w:val="both"/>
      </w:pPr>
      <w:r>
        <w:t xml:space="preserve">St. Luke's had a resident minister, the Reverend C. H. Lock" wood, for at least a year. Mrs. Samuel Noble paid his salary, </w:t>
      </w:r>
      <w:r>
        <w:rPr>
          <w:noProof/>
        </w:rPr>
        <w:drawing>
          <wp:inline distT="0" distB="0" distL="0" distR="0" wp14:anchorId="48D9E660" wp14:editId="6A67DB45">
            <wp:extent cx="13666" cy="13668"/>
            <wp:effectExtent l="0" t="0" r="0" b="0"/>
            <wp:docPr id="39743" name="Picture 39743"/>
            <wp:cNvGraphicFramePr/>
            <a:graphic xmlns:a="http://schemas.openxmlformats.org/drawingml/2006/main">
              <a:graphicData uri="http://schemas.openxmlformats.org/drawingml/2006/picture">
                <pic:pic xmlns:pic="http://schemas.openxmlformats.org/drawingml/2006/picture">
                  <pic:nvPicPr>
                    <pic:cNvPr id="39743" name="Picture 39743"/>
                    <pic:cNvPicPr/>
                  </pic:nvPicPr>
                  <pic:blipFill>
                    <a:blip r:embed="rId170"/>
                    <a:stretch>
                      <a:fillRect/>
                    </a:stretch>
                  </pic:blipFill>
                  <pic:spPr>
                    <a:xfrm>
                      <a:off x="0" y="0"/>
                      <a:ext cx="13666" cy="13668"/>
                    </a:xfrm>
                    <a:prstGeom prst="rect">
                      <a:avLst/>
                    </a:prstGeom>
                  </pic:spPr>
                </pic:pic>
              </a:graphicData>
            </a:graphic>
          </wp:inline>
        </w:drawing>
      </w:r>
      <w:r>
        <w:t xml:space="preserve"> while her sister, Kate </w:t>
      </w:r>
      <w:proofErr w:type="spellStart"/>
      <w:r>
        <w:t>Stoeckel</w:t>
      </w:r>
      <w:proofErr w:type="spellEnd"/>
      <w:r>
        <w:t xml:space="preserve">, assisted by Annie Noble, conducted a sewing school at the mission. During the time </w:t>
      </w:r>
      <w:r>
        <w:t>when there was no resident minister, Thomas Burry was the lay reader in charge. As John Noble had foreseen, this mission was closed as soon as St. Michael and All Angels was completed.</w:t>
      </w:r>
    </w:p>
    <w:p w14:paraId="6CD05341" w14:textId="77777777" w:rsidR="00BF1231" w:rsidRDefault="00822EE6">
      <w:pPr>
        <w:spacing w:after="203" w:line="227" w:lineRule="auto"/>
        <w:ind w:left="14" w:right="14" w:firstLine="212"/>
        <w:jc w:val="both"/>
      </w:pPr>
      <w:r>
        <w:t>In 1888 John Noble built a little wooden chapel, known as St. Paul's, w</w:t>
      </w:r>
      <w:r>
        <w:t xml:space="preserve">hich he planned as a temporary home for the congregation of Glen Addie Mission until the members could attend St. Michael's. Contrary to plans, St. Paul's did not close when St. Michael's was </w:t>
      </w:r>
      <w:proofErr w:type="gramStart"/>
      <w:r>
        <w:t>finished, but</w:t>
      </w:r>
      <w:proofErr w:type="gramEnd"/>
      <w:r>
        <w:t xml:space="preserve"> was continued for a number of years as a mission a</w:t>
      </w:r>
      <w:r>
        <w:t xml:space="preserve">nd Sunday School. Noble Institute students joined with volunteers from Grace Church to teach and work in the mission. While the Reverend Joseph Francis John, who succeeded Dr. Fitts in 1894, was rector, the Baptists bought St. Paul's and changed its </w:t>
      </w:r>
      <w:proofErr w:type="spellStart"/>
      <w:r>
        <w:t>narne</w:t>
      </w:r>
      <w:proofErr w:type="spellEnd"/>
      <w:r>
        <w:t xml:space="preserve"> </w:t>
      </w:r>
      <w:r>
        <w:t>to Glen Addie Baptist Church.</w:t>
      </w:r>
    </w:p>
    <w:p w14:paraId="0F16D7DB" w14:textId="77777777" w:rsidR="00BF1231" w:rsidRDefault="00822EE6">
      <w:pPr>
        <w:spacing w:after="3"/>
        <w:ind w:left="10" w:right="-1" w:hanging="10"/>
        <w:jc w:val="right"/>
      </w:pPr>
      <w:r>
        <w:t>Dr. Pitts remained as rector of Grace Church for nearly</w:t>
      </w:r>
    </w:p>
    <w:p w14:paraId="7A63AE1E" w14:textId="77777777" w:rsidR="00BF1231" w:rsidRDefault="00822EE6">
      <w:pPr>
        <w:spacing w:after="195" w:line="249" w:lineRule="auto"/>
        <w:ind w:left="93" w:firstLine="4"/>
        <w:jc w:val="both"/>
      </w:pPr>
      <w:r>
        <w:rPr>
          <w:rFonts w:ascii="Courier New" w:eastAsia="Courier New" w:hAnsi="Courier New" w:cs="Courier New"/>
          <w:sz w:val="18"/>
        </w:rPr>
        <w:t xml:space="preserve">eight years, leaving Anniston in </w:t>
      </w:r>
      <w:proofErr w:type="gramStart"/>
      <w:r>
        <w:rPr>
          <w:rFonts w:ascii="Courier New" w:eastAsia="Courier New" w:hAnsi="Courier New" w:cs="Courier New"/>
          <w:sz w:val="18"/>
        </w:rPr>
        <w:t>April,</w:t>
      </w:r>
      <w:proofErr w:type="gramEnd"/>
      <w:r>
        <w:rPr>
          <w:rFonts w:ascii="Courier New" w:eastAsia="Courier New" w:hAnsi="Courier New" w:cs="Courier New"/>
          <w:sz w:val="18"/>
        </w:rPr>
        <w:t xml:space="preserve"> 1894. His successor, the Reverend Joseph Francis John, came to </w:t>
      </w:r>
      <w:r>
        <w:rPr>
          <w:rFonts w:ascii="Courier New" w:eastAsia="Courier New" w:hAnsi="Courier New" w:cs="Courier New"/>
          <w:sz w:val="18"/>
        </w:rPr>
        <w:lastRenderedPageBreak/>
        <w:t>Anniston from Uniontown, Alabama, September I, 1894, and served the</w:t>
      </w:r>
      <w:r>
        <w:rPr>
          <w:rFonts w:ascii="Courier New" w:eastAsia="Courier New" w:hAnsi="Courier New" w:cs="Courier New"/>
          <w:sz w:val="18"/>
        </w:rPr>
        <w:t xml:space="preserve"> parish until December 1, 1900. He was followed by the Reverend Francis Langdon Coyle, who assumed the rectorship December 15, 1900, and remained until February I, 1902. The Reverend James </w:t>
      </w:r>
      <w:proofErr w:type="spellStart"/>
      <w:r>
        <w:rPr>
          <w:rFonts w:ascii="Courier New" w:eastAsia="Courier New" w:hAnsi="Courier New" w:cs="Courier New"/>
          <w:sz w:val="18"/>
        </w:rPr>
        <w:t>Gamwell</w:t>
      </w:r>
      <w:proofErr w:type="spellEnd"/>
      <w:r>
        <w:rPr>
          <w:rFonts w:ascii="Courier New" w:eastAsia="Courier New" w:hAnsi="Courier New" w:cs="Courier New"/>
          <w:sz w:val="18"/>
        </w:rPr>
        <w:t xml:space="preserve"> Glass came to Anniston from Summer„ Ville, South Carolina, </w:t>
      </w:r>
      <w:r>
        <w:rPr>
          <w:rFonts w:ascii="Courier New" w:eastAsia="Courier New" w:hAnsi="Courier New" w:cs="Courier New"/>
          <w:sz w:val="18"/>
        </w:rPr>
        <w:t xml:space="preserve">in the summer of 1902 and remained for ten years. During this </w:t>
      </w:r>
      <w:proofErr w:type="gramStart"/>
      <w:r>
        <w:rPr>
          <w:rFonts w:ascii="Courier New" w:eastAsia="Courier New" w:hAnsi="Courier New" w:cs="Courier New"/>
          <w:sz w:val="18"/>
        </w:rPr>
        <w:t>time</w:t>
      </w:r>
      <w:proofErr w:type="gramEnd"/>
      <w:r>
        <w:rPr>
          <w:rFonts w:ascii="Courier New" w:eastAsia="Courier New" w:hAnsi="Courier New" w:cs="Courier New"/>
          <w:sz w:val="18"/>
        </w:rPr>
        <w:t xml:space="preserve"> he also served as secretary </w:t>
      </w:r>
      <w:r>
        <w:rPr>
          <w:sz w:val="18"/>
        </w:rPr>
        <w:t>of the Diocese of Alabama.</w:t>
      </w:r>
    </w:p>
    <w:p w14:paraId="5D1BB2A0" w14:textId="77777777" w:rsidR="00BF1231" w:rsidRDefault="00822EE6">
      <w:pPr>
        <w:spacing w:after="302" w:line="224" w:lineRule="auto"/>
        <w:ind w:left="7" w:firstLine="198"/>
        <w:jc w:val="both"/>
      </w:pPr>
      <w:r>
        <w:rPr>
          <w:noProof/>
        </w:rPr>
        <w:drawing>
          <wp:anchor distT="0" distB="0" distL="114300" distR="114300" simplePos="0" relativeHeight="251691008" behindDoc="0" locked="0" layoutInCell="1" allowOverlap="0" wp14:anchorId="2D53E393" wp14:editId="064E3B66">
            <wp:simplePos x="0" y="0"/>
            <wp:positionH relativeFrom="page">
              <wp:posOffset>4628322</wp:posOffset>
            </wp:positionH>
            <wp:positionV relativeFrom="page">
              <wp:posOffset>2852006</wp:posOffset>
            </wp:positionV>
            <wp:extent cx="4556" cy="9112"/>
            <wp:effectExtent l="0" t="0" r="0" b="0"/>
            <wp:wrapSquare wrapText="bothSides"/>
            <wp:docPr id="42300" name="Picture 42300"/>
            <wp:cNvGraphicFramePr/>
            <a:graphic xmlns:a="http://schemas.openxmlformats.org/drawingml/2006/main">
              <a:graphicData uri="http://schemas.openxmlformats.org/drawingml/2006/picture">
                <pic:pic xmlns:pic="http://schemas.openxmlformats.org/drawingml/2006/picture">
                  <pic:nvPicPr>
                    <pic:cNvPr id="42300" name="Picture 42300"/>
                    <pic:cNvPicPr/>
                  </pic:nvPicPr>
                  <pic:blipFill>
                    <a:blip r:embed="rId17"/>
                    <a:stretch>
                      <a:fillRect/>
                    </a:stretch>
                  </pic:blipFill>
                  <pic:spPr>
                    <a:xfrm>
                      <a:off x="0" y="0"/>
                      <a:ext cx="4556" cy="9112"/>
                    </a:xfrm>
                    <a:prstGeom prst="rect">
                      <a:avLst/>
                    </a:prstGeom>
                  </pic:spPr>
                </pic:pic>
              </a:graphicData>
            </a:graphic>
          </wp:anchor>
        </w:drawing>
      </w:r>
      <w:r>
        <w:rPr>
          <w:noProof/>
        </w:rPr>
        <w:drawing>
          <wp:anchor distT="0" distB="0" distL="114300" distR="114300" simplePos="0" relativeHeight="251692032" behindDoc="0" locked="0" layoutInCell="1" allowOverlap="0" wp14:anchorId="024965FD" wp14:editId="54DA5BA6">
            <wp:simplePos x="0" y="0"/>
            <wp:positionH relativeFrom="page">
              <wp:posOffset>4559991</wp:posOffset>
            </wp:positionH>
            <wp:positionV relativeFrom="page">
              <wp:posOffset>5631118</wp:posOffset>
            </wp:positionV>
            <wp:extent cx="9111" cy="4556"/>
            <wp:effectExtent l="0" t="0" r="0" b="0"/>
            <wp:wrapTopAndBottom/>
            <wp:docPr id="42301" name="Picture 42301"/>
            <wp:cNvGraphicFramePr/>
            <a:graphic xmlns:a="http://schemas.openxmlformats.org/drawingml/2006/main">
              <a:graphicData uri="http://schemas.openxmlformats.org/drawingml/2006/picture">
                <pic:pic xmlns:pic="http://schemas.openxmlformats.org/drawingml/2006/picture">
                  <pic:nvPicPr>
                    <pic:cNvPr id="42301" name="Picture 42301"/>
                    <pic:cNvPicPr/>
                  </pic:nvPicPr>
                  <pic:blipFill>
                    <a:blip r:embed="rId17"/>
                    <a:stretch>
                      <a:fillRect/>
                    </a:stretch>
                  </pic:blipFill>
                  <pic:spPr>
                    <a:xfrm>
                      <a:off x="0" y="0"/>
                      <a:ext cx="9111" cy="4556"/>
                    </a:xfrm>
                    <a:prstGeom prst="rect">
                      <a:avLst/>
                    </a:prstGeom>
                  </pic:spPr>
                </pic:pic>
              </a:graphicData>
            </a:graphic>
          </wp:anchor>
        </w:drawing>
      </w:r>
      <w:r>
        <w:rPr>
          <w:rFonts w:ascii="Courier New" w:eastAsia="Courier New" w:hAnsi="Courier New" w:cs="Courier New"/>
          <w:sz w:val="16"/>
        </w:rPr>
        <w:t xml:space="preserve">The third in a long procession of missions was established on Kaplan Row while the Reverend J. G. Glass was </w:t>
      </w:r>
      <w:proofErr w:type="spellStart"/>
      <w:r>
        <w:rPr>
          <w:rFonts w:ascii="Courier New" w:eastAsia="Courier New" w:hAnsi="Courier New" w:cs="Courier New"/>
          <w:sz w:val="16"/>
        </w:rPr>
        <w:t>rectoi</w:t>
      </w:r>
      <w:proofErr w:type="spellEnd"/>
      <w:r>
        <w:rPr>
          <w:rFonts w:ascii="Courier New" w:eastAsia="Courier New" w:hAnsi="Courier New" w:cs="Courier New"/>
          <w:sz w:val="16"/>
        </w:rPr>
        <w:t>•. Benjamin Carpen</w:t>
      </w:r>
      <w:r>
        <w:rPr>
          <w:rFonts w:ascii="Courier New" w:eastAsia="Courier New" w:hAnsi="Courier New" w:cs="Courier New"/>
          <w:sz w:val="16"/>
        </w:rPr>
        <w:t>ter of Chicago, president of the Anniston Cordage Company, gave the mission the use of a six-room cottage. One of the most unusual projects carried out here was the maintenance of a bath house. Every Saturday afternoon a group of Episcopal women visited th</w:t>
      </w:r>
      <w:r>
        <w:rPr>
          <w:rFonts w:ascii="Courier New" w:eastAsia="Courier New" w:hAnsi="Courier New" w:cs="Courier New"/>
          <w:sz w:val="16"/>
        </w:rPr>
        <w:t xml:space="preserve">e people of this district, brought in the slum children, bathed them and </w:t>
      </w:r>
      <w:proofErr w:type="spellStart"/>
      <w:r>
        <w:rPr>
          <w:rFonts w:ascii="Courier New" w:eastAsia="Courier New" w:hAnsi="Courier New" w:cs="Courier New"/>
          <w:sz w:val="16"/>
        </w:rPr>
        <w:t>supphed</w:t>
      </w:r>
      <w:proofErr w:type="spellEnd"/>
      <w:r>
        <w:rPr>
          <w:rFonts w:ascii="Courier New" w:eastAsia="Courier New" w:hAnsi="Courier New" w:cs="Courier New"/>
          <w:sz w:val="16"/>
        </w:rPr>
        <w:t xml:space="preserve"> them with clothing. Kaplan Row Mission continued for about two years.</w:t>
      </w:r>
    </w:p>
    <w:p w14:paraId="0AA09C8A" w14:textId="77777777" w:rsidR="00BF1231" w:rsidRDefault="00822EE6">
      <w:pPr>
        <w:spacing w:after="0" w:line="227" w:lineRule="auto"/>
        <w:ind w:left="14" w:right="14" w:firstLine="212"/>
        <w:jc w:val="both"/>
      </w:pPr>
      <w:r>
        <w:rPr>
          <w:rFonts w:ascii="Courier New" w:eastAsia="Courier New" w:hAnsi="Courier New" w:cs="Courier New"/>
        </w:rPr>
        <w:t xml:space="preserve">About the end of 1912 the Reverend Mr. Glass left Anniston for Florida. The next rector was the Reverend </w:t>
      </w:r>
      <w:r>
        <w:rPr>
          <w:rFonts w:ascii="Courier New" w:eastAsia="Courier New" w:hAnsi="Courier New" w:cs="Courier New"/>
        </w:rPr>
        <w:t xml:space="preserve">John Durham Wing, later Bishop of Southern Florida, who came to Anniston from Atlanta in </w:t>
      </w:r>
      <w:proofErr w:type="gramStart"/>
      <w:r>
        <w:rPr>
          <w:rFonts w:ascii="Courier New" w:eastAsia="Courier New" w:hAnsi="Courier New" w:cs="Courier New"/>
        </w:rPr>
        <w:t>November,</w:t>
      </w:r>
      <w:proofErr w:type="gramEnd"/>
      <w:r>
        <w:rPr>
          <w:rFonts w:ascii="Courier New" w:eastAsia="Courier New" w:hAnsi="Courier New" w:cs="Courier New"/>
        </w:rPr>
        <w:t xml:space="preserve"> 1913. He remained until June 30, 1915, when he left to go to Christ Church, Savannah. He was succeeded, about a year later, by the Reverend Carlton Barnwell,</w:t>
      </w:r>
      <w:r>
        <w:rPr>
          <w:rFonts w:ascii="Courier New" w:eastAsia="Courier New" w:hAnsi="Courier New" w:cs="Courier New"/>
        </w:rPr>
        <w:t xml:space="preserve"> of </w:t>
      </w:r>
      <w:proofErr w:type="spellStart"/>
      <w:r>
        <w:rPr>
          <w:rFonts w:ascii="Courier New" w:eastAsia="Courier New" w:hAnsi="Courier New" w:cs="Courier New"/>
        </w:rPr>
        <w:t>Westminister</w:t>
      </w:r>
      <w:proofErr w:type="spellEnd"/>
      <w:r>
        <w:rPr>
          <w:rFonts w:ascii="Courier New" w:eastAsia="Courier New" w:hAnsi="Courier New" w:cs="Courier New"/>
        </w:rPr>
        <w:t xml:space="preserve">, Maryland, who served from the summer of 1916 through the difficult war years. Camp McClellan had just been constructed and there were at one </w:t>
      </w:r>
      <w:proofErr w:type="spellStart"/>
      <w:r>
        <w:rPr>
          <w:rFonts w:ascii="Courier New" w:eastAsia="Courier New" w:hAnsi="Courier New" w:cs="Courier New"/>
        </w:rPr>
        <w:t>ti_me</w:t>
      </w:r>
      <w:proofErr w:type="spellEnd"/>
      <w:r>
        <w:rPr>
          <w:rFonts w:ascii="Courier New" w:eastAsia="Courier New" w:hAnsi="Courier New" w:cs="Courier New"/>
        </w:rPr>
        <w:t xml:space="preserve"> 40,000 troops stationed there. The Reverend Mr. Barnwell</w:t>
      </w:r>
    </w:p>
    <w:p w14:paraId="4EA209A3" w14:textId="77777777" w:rsidR="00BF1231" w:rsidRDefault="00822EE6">
      <w:pPr>
        <w:spacing w:after="350" w:line="227" w:lineRule="auto"/>
        <w:ind w:left="14" w:right="14"/>
        <w:jc w:val="both"/>
      </w:pPr>
      <w:r>
        <w:rPr>
          <w:rFonts w:ascii="Courier New" w:eastAsia="Courier New" w:hAnsi="Courier New" w:cs="Courier New"/>
        </w:rPr>
        <w:t>specialized in working among these</w:t>
      </w:r>
      <w:r>
        <w:rPr>
          <w:rFonts w:ascii="Courier New" w:eastAsia="Courier New" w:hAnsi="Courier New" w:cs="Courier New"/>
        </w:rPr>
        <w:t xml:space="preserve"> soldiers. He left Anniston October 10, 1920, to go to Grace Church, Lynchburg, Virginia.</w:t>
      </w:r>
    </w:p>
    <w:p w14:paraId="39589233" w14:textId="77777777" w:rsidR="00BF1231" w:rsidRDefault="00822EE6">
      <w:pPr>
        <w:spacing w:after="203" w:line="227" w:lineRule="auto"/>
        <w:ind w:left="14" w:right="86" w:firstLine="79"/>
        <w:jc w:val="both"/>
      </w:pPr>
      <w:r>
        <w:rPr>
          <w:noProof/>
        </w:rPr>
        <w:drawing>
          <wp:inline distT="0" distB="0" distL="0" distR="0" wp14:anchorId="57FAC6BF" wp14:editId="4AA77D41">
            <wp:extent cx="9111" cy="9112"/>
            <wp:effectExtent l="0" t="0" r="0" b="0"/>
            <wp:docPr id="42302" name="Picture 42302"/>
            <wp:cNvGraphicFramePr/>
            <a:graphic xmlns:a="http://schemas.openxmlformats.org/drawingml/2006/main">
              <a:graphicData uri="http://schemas.openxmlformats.org/drawingml/2006/picture">
                <pic:pic xmlns:pic="http://schemas.openxmlformats.org/drawingml/2006/picture">
                  <pic:nvPicPr>
                    <pic:cNvPr id="42302" name="Picture 42302"/>
                    <pic:cNvPicPr/>
                  </pic:nvPicPr>
                  <pic:blipFill>
                    <a:blip r:embed="rId171"/>
                    <a:stretch>
                      <a:fillRect/>
                    </a:stretch>
                  </pic:blipFill>
                  <pic:spPr>
                    <a:xfrm>
                      <a:off x="0" y="0"/>
                      <a:ext cx="9111" cy="9112"/>
                    </a:xfrm>
                    <a:prstGeom prst="rect">
                      <a:avLst/>
                    </a:prstGeom>
                  </pic:spPr>
                </pic:pic>
              </a:graphicData>
            </a:graphic>
          </wp:inline>
        </w:drawing>
      </w:r>
      <w:r>
        <w:rPr>
          <w:rFonts w:ascii="Courier New" w:eastAsia="Courier New" w:hAnsi="Courier New" w:cs="Courier New"/>
        </w:rPr>
        <w:t xml:space="preserve"> A long </w:t>
      </w:r>
      <w:proofErr w:type="spellStart"/>
      <w:r>
        <w:rPr>
          <w:rFonts w:ascii="Courier New" w:eastAsia="Courier New" w:hAnsi="Courier New" w:cs="Courier New"/>
        </w:rPr>
        <w:t>pei'iod</w:t>
      </w:r>
      <w:proofErr w:type="spellEnd"/>
      <w:r>
        <w:rPr>
          <w:rFonts w:ascii="Courier New" w:eastAsia="Courier New" w:hAnsi="Courier New" w:cs="Courier New"/>
        </w:rPr>
        <w:t xml:space="preserve"> of intense concentration on the underprivileged classes in the community was ushered in when the Reverend James Moss Stoney assumed his duties as rector on June 12, 1921. During the early years of his ministry, his wife, Mary Clifton Robert</w:t>
      </w:r>
      <w:r>
        <w:rPr>
          <w:rFonts w:ascii="Courier New" w:eastAsia="Courier New" w:hAnsi="Courier New" w:cs="Courier New"/>
        </w:rPr>
        <w:t xml:space="preserve">s Stoney, undertook the </w:t>
      </w:r>
      <w:r>
        <w:rPr>
          <w:rFonts w:ascii="Courier New" w:eastAsia="Courier New" w:hAnsi="Courier New" w:cs="Courier New"/>
        </w:rPr>
        <w:lastRenderedPageBreak/>
        <w:t xml:space="preserve">herculean task of reopening St. Michael's Clinic. Previously operated as a dispensary by the women of St. Michael's, the clinic had been compelled to close for lack of funds, The new organization </w:t>
      </w:r>
      <w:proofErr w:type="gramStart"/>
      <w:r>
        <w:rPr>
          <w:rFonts w:ascii="Courier New" w:eastAsia="Courier New" w:hAnsi="Courier New" w:cs="Courier New"/>
        </w:rPr>
        <w:t>was</w:t>
      </w:r>
      <w:proofErr w:type="gramEnd"/>
    </w:p>
    <w:p w14:paraId="15ED7C28" w14:textId="77777777" w:rsidR="00BF1231" w:rsidRDefault="00822EE6">
      <w:pPr>
        <w:spacing w:after="218" w:line="220" w:lineRule="auto"/>
        <w:ind w:firstLine="22"/>
        <w:jc w:val="both"/>
      </w:pPr>
      <w:r>
        <w:rPr>
          <w:sz w:val="16"/>
        </w:rPr>
        <w:t>operated under the sponsorship o</w:t>
      </w:r>
      <w:r>
        <w:rPr>
          <w:sz w:val="16"/>
        </w:rPr>
        <w:t xml:space="preserve">f Grace and St. </w:t>
      </w:r>
      <w:proofErr w:type="spellStart"/>
      <w:r>
        <w:rPr>
          <w:sz w:val="16"/>
        </w:rPr>
        <w:t>Mitchael's</w:t>
      </w:r>
      <w:proofErr w:type="spellEnd"/>
      <w:r>
        <w:rPr>
          <w:sz w:val="16"/>
        </w:rPr>
        <w:t>, with a board composed of an equal number of persons from each church. Mrs. Stoney served as first president of the clinic and worked continuously in it until her death in 1924.</w:t>
      </w:r>
    </w:p>
    <w:p w14:paraId="52C0C4E6" w14:textId="77777777" w:rsidR="00BF1231" w:rsidRDefault="00822EE6">
      <w:pPr>
        <w:spacing w:after="263" w:line="228" w:lineRule="auto"/>
        <w:ind w:left="-79" w:right="14" w:firstLine="294"/>
        <w:jc w:val="both"/>
      </w:pPr>
      <w:r>
        <w:t xml:space="preserve">In honor of the two churches sponsoring the clinic </w:t>
      </w:r>
      <w:r>
        <w:t>the first baby, a boy, born there was named Michael and the second baby, a girl, was named Grace. This clinic cared for thousands of charity patients during -its period of operation. When Garner Memorial Hospital was opened in 1920, Anniston physicians dec</w:t>
      </w:r>
      <w:r>
        <w:t xml:space="preserve">ided that all charity patients must be taken care of in the charity ward of the new hospital, and consequently the clinic was closed. In addition to serving as a haven for underprivileged hospital cases the clinic was also the inspiration for a great deal </w:t>
      </w:r>
      <w:r>
        <w:t xml:space="preserve">of related welfare work, Perhaps the most lasting effect of St. Michael's Clinic on this city has been the </w:t>
      </w:r>
      <w:proofErr w:type="spellStart"/>
      <w:r>
        <w:t>organi</w:t>
      </w:r>
      <w:proofErr w:type="spellEnd"/>
      <w:r>
        <w:rPr>
          <w:noProof/>
        </w:rPr>
        <w:drawing>
          <wp:inline distT="0" distB="0" distL="0" distR="0" wp14:anchorId="167D07B9" wp14:editId="559E0744">
            <wp:extent cx="4555" cy="9112"/>
            <wp:effectExtent l="0" t="0" r="0" b="0"/>
            <wp:docPr id="44949" name="Picture 44949"/>
            <wp:cNvGraphicFramePr/>
            <a:graphic xmlns:a="http://schemas.openxmlformats.org/drawingml/2006/main">
              <a:graphicData uri="http://schemas.openxmlformats.org/drawingml/2006/picture">
                <pic:pic xmlns:pic="http://schemas.openxmlformats.org/drawingml/2006/picture">
                  <pic:nvPicPr>
                    <pic:cNvPr id="44949" name="Picture 44949"/>
                    <pic:cNvPicPr/>
                  </pic:nvPicPr>
                  <pic:blipFill>
                    <a:blip r:embed="rId17"/>
                    <a:stretch>
                      <a:fillRect/>
                    </a:stretch>
                  </pic:blipFill>
                  <pic:spPr>
                    <a:xfrm>
                      <a:off x="0" y="0"/>
                      <a:ext cx="4555" cy="9112"/>
                    </a:xfrm>
                    <a:prstGeom prst="rect">
                      <a:avLst/>
                    </a:prstGeom>
                  </pic:spPr>
                </pic:pic>
              </a:graphicData>
            </a:graphic>
          </wp:inline>
        </w:drawing>
      </w:r>
      <w:r>
        <w:t xml:space="preserve"> </w:t>
      </w:r>
      <w:proofErr w:type="spellStart"/>
      <w:r>
        <w:t>zation</w:t>
      </w:r>
      <w:proofErr w:type="spellEnd"/>
      <w:r>
        <w:t xml:space="preserve"> of the Anniston Community Chest of which it was the </w:t>
      </w:r>
      <w:proofErr w:type="spellStart"/>
      <w:r>
        <w:t>acknowledeged</w:t>
      </w:r>
      <w:proofErr w:type="spellEnd"/>
      <w:r>
        <w:t xml:space="preserve"> forerunner.</w:t>
      </w:r>
    </w:p>
    <w:p w14:paraId="484E9880" w14:textId="77777777" w:rsidR="00BF1231" w:rsidRDefault="00822EE6">
      <w:pPr>
        <w:spacing w:after="260" w:line="228" w:lineRule="auto"/>
        <w:ind w:left="14" w:right="14" w:firstLine="205"/>
        <w:jc w:val="both"/>
      </w:pPr>
      <w:r>
        <w:t>Another example of the Reverend Mr. Stoney's interest in</w:t>
      </w:r>
      <w:r>
        <w:t xml:space="preserve"> the underprivileged of the city and county was the establishment of the Chapel of the Resurrection in 1922. Mr. and Mrs. Dalton </w:t>
      </w:r>
      <w:proofErr w:type="spellStart"/>
      <w:r>
        <w:t>Whitford</w:t>
      </w:r>
      <w:proofErr w:type="spellEnd"/>
      <w:r>
        <w:t xml:space="preserve"> contributed a piece of land on the Gadsden Highway, and on this property a simple wooden church building was erected. </w:t>
      </w:r>
      <w:r>
        <w:t xml:space="preserve">Sunday School and church services were held every Sunday for the people of the vicinity. Pioneering in the </w:t>
      </w:r>
      <w:proofErr w:type="spellStart"/>
      <w:r>
        <w:t>establish_ment</w:t>
      </w:r>
      <w:proofErr w:type="spellEnd"/>
      <w:r>
        <w:t xml:space="preserve"> of this chapel were Mrs. Elbert Decatur Willett and Mrs. George Reid, who visited families all through the surrounding </w:t>
      </w:r>
      <w:proofErr w:type="spellStart"/>
      <w:r>
        <w:t>countyside</w:t>
      </w:r>
      <w:proofErr w:type="spellEnd"/>
      <w:r>
        <w:t>, and</w:t>
      </w:r>
      <w:r>
        <w:t xml:space="preserve"> saw to it that </w:t>
      </w:r>
      <w:proofErr w:type="gramStart"/>
      <w:r>
        <w:t>poverty stricken</w:t>
      </w:r>
      <w:proofErr w:type="gramEnd"/>
      <w:r>
        <w:t xml:space="preserve"> children were fed and clothed.</w:t>
      </w:r>
    </w:p>
    <w:p w14:paraId="0A3D4464" w14:textId="77777777" w:rsidR="00BF1231" w:rsidRDefault="00822EE6">
      <w:pPr>
        <w:spacing w:after="247" w:line="228" w:lineRule="auto"/>
        <w:ind w:left="14" w:right="14" w:firstLine="205"/>
        <w:jc w:val="both"/>
      </w:pPr>
      <w:r>
        <w:t xml:space="preserve">In </w:t>
      </w:r>
      <w:proofErr w:type="gramStart"/>
      <w:r>
        <w:t>January,</w:t>
      </w:r>
      <w:proofErr w:type="gramEnd"/>
      <w:r>
        <w:t xml:space="preserve"> 1924, Mrs. Chives M. Woodruff became director of the chapel. She found it in a precarious state, on the verge of failure because of a lack of volunteers. She went to work immediate</w:t>
      </w:r>
      <w:r>
        <w:t xml:space="preserve">ly with Mrs. Louis Henry Klein, Sr., Mrs. </w:t>
      </w:r>
      <w:proofErr w:type="gramStart"/>
      <w:r>
        <w:t>Reid</w:t>
      </w:r>
      <w:proofErr w:type="gramEnd"/>
      <w:r>
        <w:t xml:space="preserve"> and Mrs. Willett. They canvassed the surrounding countryside for chapel pupils and built up a sizable congregation. Mrs. Reid gave the organ, which she herself played for </w:t>
      </w:r>
      <w:r>
        <w:lastRenderedPageBreak/>
        <w:t xml:space="preserve">years, and supervised the altar work, </w:t>
      </w:r>
      <w:r>
        <w:t>seeing that flowers were always provided and that hangings were properly cared for.</w:t>
      </w:r>
    </w:p>
    <w:p w14:paraId="6B75544B" w14:textId="77777777" w:rsidR="00BF1231" w:rsidRDefault="00822EE6">
      <w:pPr>
        <w:spacing w:after="203" w:line="227" w:lineRule="auto"/>
        <w:ind w:left="14" w:right="14" w:firstLine="212"/>
        <w:jc w:val="both"/>
      </w:pPr>
      <w:r>
        <w:t xml:space="preserve">Under Mrs. Woodruffs leadership the work assumed </w:t>
      </w:r>
      <w:proofErr w:type="gramStart"/>
      <w:r>
        <w:t>very large</w:t>
      </w:r>
      <w:proofErr w:type="gramEnd"/>
      <w:r>
        <w:t xml:space="preserve"> proportions. On May 22, 1927, a chapel bus made its first trip, with Mrs. Reid and Mrs. Willett riding in it to </w:t>
      </w:r>
      <w:r>
        <w:t xml:space="preserve">shepherd the children to and from Sunday School. Attendance increased so rapidly that by cold weather it was not possible to take care of all the children. It was then that the rector decided to start a new </w:t>
      </w:r>
      <w:proofErr w:type="gramStart"/>
      <w:r>
        <w:t>mission,—</w:t>
      </w:r>
      <w:proofErr w:type="gramEnd"/>
      <w:r>
        <w:t>the first offspring of the Chapel of the</w:t>
      </w:r>
      <w:r>
        <w:t xml:space="preserve"> Resurrection—the Chapel of the Redeemer, which was established in Glen Addie.</w:t>
      </w:r>
    </w:p>
    <w:p w14:paraId="0F2FA248" w14:textId="77777777" w:rsidR="00BF1231" w:rsidRDefault="00822EE6">
      <w:pPr>
        <w:spacing w:after="203" w:line="227" w:lineRule="auto"/>
        <w:ind w:left="14" w:right="14" w:firstLine="212"/>
        <w:jc w:val="both"/>
      </w:pPr>
      <w:r>
        <w:rPr>
          <w:noProof/>
        </w:rPr>
        <w:drawing>
          <wp:anchor distT="0" distB="0" distL="114300" distR="114300" simplePos="0" relativeHeight="251693056" behindDoc="0" locked="0" layoutInCell="1" allowOverlap="0" wp14:anchorId="2A89AB59" wp14:editId="7E7F4188">
            <wp:simplePos x="0" y="0"/>
            <wp:positionH relativeFrom="column">
              <wp:posOffset>3781012</wp:posOffset>
            </wp:positionH>
            <wp:positionV relativeFrom="paragraph">
              <wp:posOffset>1168447</wp:posOffset>
            </wp:positionV>
            <wp:extent cx="22777" cy="9112"/>
            <wp:effectExtent l="0" t="0" r="0" b="0"/>
            <wp:wrapSquare wrapText="bothSides"/>
            <wp:docPr id="47697" name="Picture 47697"/>
            <wp:cNvGraphicFramePr/>
            <a:graphic xmlns:a="http://schemas.openxmlformats.org/drawingml/2006/main">
              <a:graphicData uri="http://schemas.openxmlformats.org/drawingml/2006/picture">
                <pic:pic xmlns:pic="http://schemas.openxmlformats.org/drawingml/2006/picture">
                  <pic:nvPicPr>
                    <pic:cNvPr id="47697" name="Picture 47697"/>
                    <pic:cNvPicPr/>
                  </pic:nvPicPr>
                  <pic:blipFill>
                    <a:blip r:embed="rId172"/>
                    <a:stretch>
                      <a:fillRect/>
                    </a:stretch>
                  </pic:blipFill>
                  <pic:spPr>
                    <a:xfrm>
                      <a:off x="0" y="0"/>
                      <a:ext cx="22777" cy="9112"/>
                    </a:xfrm>
                    <a:prstGeom prst="rect">
                      <a:avLst/>
                    </a:prstGeom>
                  </pic:spPr>
                </pic:pic>
              </a:graphicData>
            </a:graphic>
          </wp:anchor>
        </w:drawing>
      </w:r>
      <w:r>
        <w:t xml:space="preserve">After the death of Dalton </w:t>
      </w:r>
      <w:proofErr w:type="spellStart"/>
      <w:r>
        <w:t>Whitford</w:t>
      </w:r>
      <w:proofErr w:type="spellEnd"/>
      <w:r>
        <w:t xml:space="preserve"> his widow served as caretaker of the chapel of the Resurrection. In </w:t>
      </w:r>
      <w:proofErr w:type="gramStart"/>
      <w:r>
        <w:t>December,</w:t>
      </w:r>
      <w:proofErr w:type="gramEnd"/>
      <w:r>
        <w:t xml:space="preserve"> 1931, </w:t>
      </w:r>
      <w:proofErr w:type="spellStart"/>
      <w:r>
        <w:t>some time</w:t>
      </w:r>
      <w:proofErr w:type="spellEnd"/>
      <w:r>
        <w:t xml:space="preserve"> after Mrs. </w:t>
      </w:r>
      <w:proofErr w:type="spellStart"/>
      <w:r>
        <w:t>Whitford</w:t>
      </w:r>
      <w:proofErr w:type="spellEnd"/>
      <w:r>
        <w:t xml:space="preserve"> had relinquished these duti</w:t>
      </w:r>
      <w:r>
        <w:t xml:space="preserve">es and left town, *the Chapel was moved bodily to Leatherwood. Most of its congregation lived in this community. The building was </w:t>
      </w:r>
      <w:proofErr w:type="gramStart"/>
      <w:r>
        <w:t>improved</w:t>
      </w:r>
      <w:proofErr w:type="gramEnd"/>
      <w:r>
        <w:t xml:space="preserve"> and the membership grew to about 100 persons, When Fort McClellan began to mushroom with the threat of war in 1941, m</w:t>
      </w:r>
      <w:r>
        <w:t>any of the Leatherwood families were moved away so that the army could add Pelham Range to the reservation. The opening of the rifle range sounded the death knell of the Chapel of the Resurrection.</w:t>
      </w:r>
    </w:p>
    <w:p w14:paraId="31716053" w14:textId="77777777" w:rsidR="00BF1231" w:rsidRDefault="00822EE6">
      <w:pPr>
        <w:spacing w:after="203" w:line="227" w:lineRule="auto"/>
        <w:ind w:left="-222" w:right="-265" w:firstLine="445"/>
        <w:jc w:val="both"/>
      </w:pPr>
      <w:r>
        <w:rPr>
          <w:noProof/>
        </w:rPr>
        <w:drawing>
          <wp:anchor distT="0" distB="0" distL="114300" distR="114300" simplePos="0" relativeHeight="251694080" behindDoc="0" locked="0" layoutInCell="1" allowOverlap="0" wp14:anchorId="7301F431" wp14:editId="2D01EA52">
            <wp:simplePos x="0" y="0"/>
            <wp:positionH relativeFrom="page">
              <wp:posOffset>4423328</wp:posOffset>
            </wp:positionH>
            <wp:positionV relativeFrom="page">
              <wp:posOffset>3457944</wp:posOffset>
            </wp:positionV>
            <wp:extent cx="13666" cy="13668"/>
            <wp:effectExtent l="0" t="0" r="0" b="0"/>
            <wp:wrapSquare wrapText="bothSides"/>
            <wp:docPr id="47698" name="Picture 47698"/>
            <wp:cNvGraphicFramePr/>
            <a:graphic xmlns:a="http://schemas.openxmlformats.org/drawingml/2006/main">
              <a:graphicData uri="http://schemas.openxmlformats.org/drawingml/2006/picture">
                <pic:pic xmlns:pic="http://schemas.openxmlformats.org/drawingml/2006/picture">
                  <pic:nvPicPr>
                    <pic:cNvPr id="47698" name="Picture 47698"/>
                    <pic:cNvPicPr/>
                  </pic:nvPicPr>
                  <pic:blipFill>
                    <a:blip r:embed="rId173"/>
                    <a:stretch>
                      <a:fillRect/>
                    </a:stretch>
                  </pic:blipFill>
                  <pic:spPr>
                    <a:xfrm>
                      <a:off x="0" y="0"/>
                      <a:ext cx="13666" cy="13668"/>
                    </a:xfrm>
                    <a:prstGeom prst="rect">
                      <a:avLst/>
                    </a:prstGeom>
                  </pic:spPr>
                </pic:pic>
              </a:graphicData>
            </a:graphic>
          </wp:anchor>
        </w:drawing>
      </w:r>
      <w:r>
        <w:t>Gradually the Reverend Mr. Stoney's talent for missionary</w:t>
      </w:r>
      <w:r>
        <w:t xml:space="preserve"> work brought more and more outlying congregations into his </w:t>
      </w:r>
      <w:r>
        <w:rPr>
          <w:noProof/>
        </w:rPr>
        <w:drawing>
          <wp:inline distT="0" distB="0" distL="0" distR="0" wp14:anchorId="3D8722A2" wp14:editId="04486856">
            <wp:extent cx="13666" cy="9112"/>
            <wp:effectExtent l="0" t="0" r="0" b="0"/>
            <wp:docPr id="47700" name="Picture 47700"/>
            <wp:cNvGraphicFramePr/>
            <a:graphic xmlns:a="http://schemas.openxmlformats.org/drawingml/2006/main">
              <a:graphicData uri="http://schemas.openxmlformats.org/drawingml/2006/picture">
                <pic:pic xmlns:pic="http://schemas.openxmlformats.org/drawingml/2006/picture">
                  <pic:nvPicPr>
                    <pic:cNvPr id="47700" name="Picture 47700"/>
                    <pic:cNvPicPr/>
                  </pic:nvPicPr>
                  <pic:blipFill>
                    <a:blip r:embed="rId174"/>
                    <a:stretch>
                      <a:fillRect/>
                    </a:stretch>
                  </pic:blipFill>
                  <pic:spPr>
                    <a:xfrm>
                      <a:off x="0" y="0"/>
                      <a:ext cx="13666" cy="9112"/>
                    </a:xfrm>
                    <a:prstGeom prst="rect">
                      <a:avLst/>
                    </a:prstGeom>
                  </pic:spPr>
                </pic:pic>
              </a:graphicData>
            </a:graphic>
          </wp:inline>
        </w:drawing>
      </w:r>
      <w:r>
        <w:t xml:space="preserve"> charge, </w:t>
      </w:r>
      <w:proofErr w:type="gramStart"/>
      <w:r>
        <w:t>In</w:t>
      </w:r>
      <w:proofErr w:type="gramEnd"/>
      <w:r>
        <w:t xml:space="preserve"> addition to Grace Church and the Anniston mis- </w:t>
      </w:r>
      <w:r>
        <w:rPr>
          <w:noProof/>
        </w:rPr>
        <w:drawing>
          <wp:inline distT="0" distB="0" distL="0" distR="0" wp14:anchorId="68D769A8" wp14:editId="2AFD37A3">
            <wp:extent cx="13667" cy="4556"/>
            <wp:effectExtent l="0" t="0" r="0" b="0"/>
            <wp:docPr id="47699" name="Picture 47699"/>
            <wp:cNvGraphicFramePr/>
            <a:graphic xmlns:a="http://schemas.openxmlformats.org/drawingml/2006/main">
              <a:graphicData uri="http://schemas.openxmlformats.org/drawingml/2006/picture">
                <pic:pic xmlns:pic="http://schemas.openxmlformats.org/drawingml/2006/picture">
                  <pic:nvPicPr>
                    <pic:cNvPr id="47699" name="Picture 47699"/>
                    <pic:cNvPicPr/>
                  </pic:nvPicPr>
                  <pic:blipFill>
                    <a:blip r:embed="rId175"/>
                    <a:stretch>
                      <a:fillRect/>
                    </a:stretch>
                  </pic:blipFill>
                  <pic:spPr>
                    <a:xfrm>
                      <a:off x="0" y="0"/>
                      <a:ext cx="13667" cy="4556"/>
                    </a:xfrm>
                    <a:prstGeom prst="rect">
                      <a:avLst/>
                    </a:prstGeom>
                  </pic:spPr>
                </pic:pic>
              </a:graphicData>
            </a:graphic>
          </wp:inline>
        </w:drawing>
      </w:r>
      <w:proofErr w:type="spellStart"/>
      <w:r>
        <w:t>sions</w:t>
      </w:r>
      <w:proofErr w:type="spellEnd"/>
      <w:r>
        <w:t xml:space="preserve"> he also conducted at one and the same time St. Luke's in Jacksonville; St, Peter's in Talladega, the church in Piedmont, and a mi</w:t>
      </w:r>
      <w:r>
        <w:t xml:space="preserve">ssion at Alpine. This tremendous field of endeavor brought him a succession of assistants. First came Captain Ralph </w:t>
      </w:r>
      <w:proofErr w:type="spellStart"/>
      <w:r>
        <w:t>Hudleston</w:t>
      </w:r>
      <w:proofErr w:type="spellEnd"/>
      <w:r>
        <w:t xml:space="preserve"> Channon of the Church Army who served from 1936 to 1941. He left to take charge of the church at Troy and the mission at Union Spr</w:t>
      </w:r>
      <w:r>
        <w:t xml:space="preserve">ings, preparatory to being ordained a deacon and later a priest. Marshall Seifert arrived in 1936 to serve along with Captain Channon while preparing himself for the ministry. After his ordination in. </w:t>
      </w:r>
      <w:proofErr w:type="gramStart"/>
      <w:r>
        <w:t>June,</w:t>
      </w:r>
      <w:proofErr w:type="gramEnd"/>
      <w:r>
        <w:t xml:space="preserve"> 1941, Robert Clingman, son of the Right Reverend </w:t>
      </w:r>
      <w:r>
        <w:t>Charles Clingman, Bishop of Kentucky, came to take charge df St. Peter's and the Alpine Mission. After he left Captain Carlton Potter Greene, also of the Church Army, and William Hosking, a Sewanee divinity student, assisted the rector.</w:t>
      </w:r>
    </w:p>
    <w:p w14:paraId="65892485" w14:textId="77777777" w:rsidR="00BF1231" w:rsidRDefault="00822EE6">
      <w:pPr>
        <w:spacing w:after="203" w:line="227" w:lineRule="auto"/>
        <w:ind w:left="14" w:right="14" w:firstLine="212"/>
        <w:jc w:val="both"/>
      </w:pPr>
      <w:r>
        <w:lastRenderedPageBreak/>
        <w:t>Forty years after t</w:t>
      </w:r>
      <w:r>
        <w:t>he establishment of the first mission in Glen Addie Grace Church, under the leadership of its rector, once again returned to the neighborhood and opened the Chapel of the Redeemer, early in 1928. This new chapel took care of</w:t>
      </w:r>
    </w:p>
    <w:p w14:paraId="594AF063" w14:textId="77777777" w:rsidR="00BF1231" w:rsidRDefault="00822EE6">
      <w:pPr>
        <w:spacing w:after="31" w:line="224" w:lineRule="auto"/>
        <w:ind w:left="14" w:right="7" w:firstLine="155"/>
        <w:jc w:val="both"/>
      </w:pPr>
      <w:r>
        <w:rPr>
          <w:noProof/>
        </w:rPr>
        <w:drawing>
          <wp:inline distT="0" distB="0" distL="0" distR="0" wp14:anchorId="4F4C2761" wp14:editId="378F92CC">
            <wp:extent cx="40999" cy="45559"/>
            <wp:effectExtent l="0" t="0" r="0" b="0"/>
            <wp:docPr id="47701" name="Picture 47701"/>
            <wp:cNvGraphicFramePr/>
            <a:graphic xmlns:a="http://schemas.openxmlformats.org/drawingml/2006/main">
              <a:graphicData uri="http://schemas.openxmlformats.org/drawingml/2006/picture">
                <pic:pic xmlns:pic="http://schemas.openxmlformats.org/drawingml/2006/picture">
                  <pic:nvPicPr>
                    <pic:cNvPr id="47701" name="Picture 47701"/>
                    <pic:cNvPicPr/>
                  </pic:nvPicPr>
                  <pic:blipFill>
                    <a:blip r:embed="rId176"/>
                    <a:stretch>
                      <a:fillRect/>
                    </a:stretch>
                  </pic:blipFill>
                  <pic:spPr>
                    <a:xfrm>
                      <a:off x="0" y="0"/>
                      <a:ext cx="40999" cy="45559"/>
                    </a:xfrm>
                    <a:prstGeom prst="rect">
                      <a:avLst/>
                    </a:prstGeom>
                  </pic:spPr>
                </pic:pic>
              </a:graphicData>
            </a:graphic>
          </wp:inline>
        </w:drawing>
      </w:r>
      <w:r>
        <w:rPr>
          <w:sz w:val="18"/>
        </w:rPr>
        <w:t xml:space="preserve"> Mrs. </w:t>
      </w:r>
      <w:proofErr w:type="spellStart"/>
      <w:r>
        <w:rPr>
          <w:sz w:val="18"/>
        </w:rPr>
        <w:t>Whitford</w:t>
      </w:r>
      <w:proofErr w:type="spellEnd"/>
      <w:r>
        <w:rPr>
          <w:sz w:val="18"/>
        </w:rPr>
        <w:t xml:space="preserve"> later became a </w:t>
      </w:r>
      <w:r>
        <w:rPr>
          <w:sz w:val="18"/>
        </w:rPr>
        <w:t>deaconess and served as matron at the Church Home for Orphans at Mobile.</w:t>
      </w:r>
    </w:p>
    <w:p w14:paraId="2AF4D949" w14:textId="77777777" w:rsidR="00BF1231" w:rsidRDefault="00822EE6">
      <w:pPr>
        <w:spacing w:after="240" w:line="227" w:lineRule="auto"/>
        <w:ind w:left="14" w:right="14"/>
        <w:jc w:val="both"/>
      </w:pPr>
      <w:r>
        <w:t xml:space="preserve">the overflow of children who had been riding the bus to Leatherwood to attend the Chapel of the Resurrection, </w:t>
      </w:r>
      <w:proofErr w:type="gramStart"/>
      <w:r>
        <w:t>The</w:t>
      </w:r>
      <w:proofErr w:type="gramEnd"/>
      <w:r>
        <w:t xml:space="preserve"> first home of this new mission congregation was a little cottage at Fourth and Mulberry Avenue. Later the Anniston City Land Company donated a</w:t>
      </w:r>
      <w:r>
        <w:t xml:space="preserve"> lot at Seventh and Mulberry, and the congregation moved into a wooden chapel built there.</w:t>
      </w:r>
    </w:p>
    <w:p w14:paraId="0E409EC3" w14:textId="77777777" w:rsidR="00BF1231" w:rsidRDefault="00822EE6">
      <w:pPr>
        <w:spacing w:after="274" w:line="227" w:lineRule="auto"/>
        <w:ind w:left="14" w:right="14" w:firstLine="212"/>
        <w:jc w:val="both"/>
      </w:pPr>
      <w:r>
        <w:t>Until her health failed Harriet Tabb served as director of this mission. After she was compelled to give it up the work continued under the direction of Captain R. H</w:t>
      </w:r>
      <w:r>
        <w:t xml:space="preserve">. Channon. When Captain Channon left, Captain Carlton Greene took charge. Sunday School and church services were both conducted at the Chapel of the Redeemer, and on </w:t>
      </w:r>
      <w:proofErr w:type="gramStart"/>
      <w:r>
        <w:t>week days</w:t>
      </w:r>
      <w:proofErr w:type="gramEnd"/>
      <w:r>
        <w:t xml:space="preserve"> the young people of the Glen Addie Community gathered there for play and study. </w:t>
      </w:r>
      <w:r>
        <w:t xml:space="preserve">In 1940 the houses of most of the Redeemer </w:t>
      </w:r>
      <w:r>
        <w:rPr>
          <w:noProof/>
        </w:rPr>
        <w:drawing>
          <wp:inline distT="0" distB="0" distL="0" distR="0" wp14:anchorId="19FF7ECB" wp14:editId="79AFEDAF">
            <wp:extent cx="4555" cy="9112"/>
            <wp:effectExtent l="0" t="0" r="0" b="0"/>
            <wp:docPr id="50455" name="Picture 50455"/>
            <wp:cNvGraphicFramePr/>
            <a:graphic xmlns:a="http://schemas.openxmlformats.org/drawingml/2006/main">
              <a:graphicData uri="http://schemas.openxmlformats.org/drawingml/2006/picture">
                <pic:pic xmlns:pic="http://schemas.openxmlformats.org/drawingml/2006/picture">
                  <pic:nvPicPr>
                    <pic:cNvPr id="50455" name="Picture 50455"/>
                    <pic:cNvPicPr/>
                  </pic:nvPicPr>
                  <pic:blipFill>
                    <a:blip r:embed="rId17"/>
                    <a:stretch>
                      <a:fillRect/>
                    </a:stretch>
                  </pic:blipFill>
                  <pic:spPr>
                    <a:xfrm>
                      <a:off x="0" y="0"/>
                      <a:ext cx="4555" cy="9112"/>
                    </a:xfrm>
                    <a:prstGeom prst="rect">
                      <a:avLst/>
                    </a:prstGeom>
                  </pic:spPr>
                </pic:pic>
              </a:graphicData>
            </a:graphic>
          </wp:inline>
        </w:drawing>
      </w:r>
      <w:r>
        <w:t xml:space="preserve">members were torn down to make way for Glen Addie Homes, a federal housing project.' This scattered the congregation so widely that only a fraction </w:t>
      </w:r>
      <w:proofErr w:type="spellStart"/>
      <w:r>
        <w:t>remaihed</w:t>
      </w:r>
      <w:proofErr w:type="spellEnd"/>
      <w:r>
        <w:t xml:space="preserve"> in the neighborhood. Outbreak of World War Il added the</w:t>
      </w:r>
      <w:r>
        <w:t xml:space="preserve"> finishing </w:t>
      </w:r>
      <w:proofErr w:type="spellStart"/>
      <w:r>
        <w:t>toüch</w:t>
      </w:r>
      <w:proofErr w:type="spellEnd"/>
      <w:r>
        <w:t xml:space="preserve"> to the dissolution of the Chapel. A committee appointed by the Vestry. studied the situation carefully and recommended that the mis-. </w:t>
      </w:r>
      <w:proofErr w:type="spellStart"/>
      <w:r>
        <w:t>sion</w:t>
      </w:r>
      <w:proofErr w:type="spellEnd"/>
      <w:r>
        <w:t xml:space="preserve"> be closed. Acting on this recommendation, the Vestry terminated the mission project and sold the cha</w:t>
      </w:r>
      <w:r>
        <w:t xml:space="preserve">pel property in </w:t>
      </w:r>
      <w:proofErr w:type="gramStart"/>
      <w:r>
        <w:t>May,</w:t>
      </w:r>
      <w:proofErr w:type="gramEnd"/>
      <w:r>
        <w:t xml:space="preserve"> 1945.</w:t>
      </w:r>
    </w:p>
    <w:p w14:paraId="60175F20" w14:textId="77777777" w:rsidR="00BF1231" w:rsidRDefault="00822EE6">
      <w:pPr>
        <w:spacing w:after="250" w:line="227" w:lineRule="auto"/>
        <w:ind w:left="14" w:right="14" w:firstLine="212"/>
        <w:jc w:val="both"/>
      </w:pPr>
      <w:r>
        <w:t xml:space="preserve">For </w:t>
      </w:r>
      <w:proofErr w:type="gramStart"/>
      <w:r>
        <w:t>a number of</w:t>
      </w:r>
      <w:proofErr w:type="gramEnd"/>
      <w:r>
        <w:t xml:space="preserve"> years William R. Bride had been working among the people of Mechanicsville. Every Sunday he brought children from the neighborhood to Grace Church and the Chapel of the Redeemer. In 1935 William H. </w:t>
      </w:r>
      <w:proofErr w:type="spellStart"/>
      <w:r>
        <w:t>Deyo</w:t>
      </w:r>
      <w:proofErr w:type="spellEnd"/>
      <w:r>
        <w:t xml:space="preserve"> lent a sto</w:t>
      </w:r>
      <w:r>
        <w:t xml:space="preserve">re building in which a mission was established for this community, the Chapel of the Epiphany. Later the congregation moved into a cottage, also supplied by Mr. </w:t>
      </w:r>
      <w:proofErr w:type="spellStart"/>
      <w:r>
        <w:t>Deyo</w:t>
      </w:r>
      <w:proofErr w:type="spellEnd"/>
      <w:r>
        <w:t>. In 1936 Mr. Brice died and chapel work was carried on by the rector's assistants, Captain</w:t>
      </w:r>
      <w:r>
        <w:t xml:space="preserve"> Channon, Marshall </w:t>
      </w:r>
      <w:proofErr w:type="gramStart"/>
      <w:r>
        <w:t>Seifert</w:t>
      </w:r>
      <w:proofErr w:type="gramEnd"/>
      <w:r>
        <w:t xml:space="preserve"> and Captain Greene. Mrs. William R. Brice worked in the chapel with her son, Forney, who served until he </w:t>
      </w:r>
      <w:r>
        <w:lastRenderedPageBreak/>
        <w:t>entered the army in the spring of 1941. The Epiphany mission was closed in 1941, during the first winter of the 'war.</w:t>
      </w:r>
    </w:p>
    <w:p w14:paraId="7BA948FB" w14:textId="77777777" w:rsidR="00BF1231" w:rsidRDefault="00822EE6">
      <w:pPr>
        <w:spacing w:after="285" w:line="227" w:lineRule="auto"/>
        <w:ind w:left="14" w:right="14" w:firstLine="212"/>
        <w:jc w:val="both"/>
      </w:pPr>
      <w:r>
        <w:t>By thi</w:t>
      </w:r>
      <w:r>
        <w:t xml:space="preserve">s </w:t>
      </w:r>
      <w:proofErr w:type="gramStart"/>
      <w:r>
        <w:t>time</w:t>
      </w:r>
      <w:proofErr w:type="gramEnd"/>
      <w:r>
        <w:t xml:space="preserve"> the third in a series of Sunday School busses was ailing and old. No ration tickets could be obtained for tires and gasoline as it was not registered and had no owner or license. The body was an </w:t>
      </w:r>
      <w:proofErr w:type="gramStart"/>
      <w:r>
        <w:t>old abandoned</w:t>
      </w:r>
      <w:proofErr w:type="gramEnd"/>
      <w:r>
        <w:t xml:space="preserve"> school bus body, the chassis had been sa</w:t>
      </w:r>
      <w:r>
        <w:t>lvaged from a junk yard, and the motor had been worked over so many times that the numbers had been obliterated. Its last trip was made with about three of the tires stuffed with sawdust as they would not hold air any longer. The next week a cruel cold spe</w:t>
      </w:r>
      <w:r>
        <w:t>ll froze the water in the motor and cracked the block. The bus was last seen being dragged off to be melted down into shells for the army and navy.</w:t>
      </w:r>
    </w:p>
    <w:p w14:paraId="2861B6C7" w14:textId="77777777" w:rsidR="00BF1231" w:rsidRDefault="00822EE6">
      <w:pPr>
        <w:spacing w:after="314" w:line="227" w:lineRule="auto"/>
        <w:ind w:left="14" w:right="14" w:firstLine="212"/>
        <w:jc w:val="both"/>
      </w:pPr>
      <w:r>
        <w:rPr>
          <w:noProof/>
        </w:rPr>
        <w:drawing>
          <wp:anchor distT="0" distB="0" distL="114300" distR="114300" simplePos="0" relativeHeight="251695104" behindDoc="0" locked="0" layoutInCell="1" allowOverlap="0" wp14:anchorId="6D3E5EC3" wp14:editId="0CC6595A">
            <wp:simplePos x="0" y="0"/>
            <wp:positionH relativeFrom="column">
              <wp:posOffset>4555</wp:posOffset>
            </wp:positionH>
            <wp:positionV relativeFrom="paragraph">
              <wp:posOffset>772139</wp:posOffset>
            </wp:positionV>
            <wp:extent cx="4555" cy="9112"/>
            <wp:effectExtent l="0" t="0" r="0" b="0"/>
            <wp:wrapSquare wrapText="bothSides"/>
            <wp:docPr id="52236" name="Picture 52236"/>
            <wp:cNvGraphicFramePr/>
            <a:graphic xmlns:a="http://schemas.openxmlformats.org/drawingml/2006/main">
              <a:graphicData uri="http://schemas.openxmlformats.org/drawingml/2006/picture">
                <pic:pic xmlns:pic="http://schemas.openxmlformats.org/drawingml/2006/picture">
                  <pic:nvPicPr>
                    <pic:cNvPr id="52236" name="Picture 52236"/>
                    <pic:cNvPicPr/>
                  </pic:nvPicPr>
                  <pic:blipFill>
                    <a:blip r:embed="rId17"/>
                    <a:stretch>
                      <a:fillRect/>
                    </a:stretch>
                  </pic:blipFill>
                  <pic:spPr>
                    <a:xfrm>
                      <a:off x="0" y="0"/>
                      <a:ext cx="4555" cy="9112"/>
                    </a:xfrm>
                    <a:prstGeom prst="rect">
                      <a:avLst/>
                    </a:prstGeom>
                  </pic:spPr>
                </pic:pic>
              </a:graphicData>
            </a:graphic>
          </wp:anchor>
        </w:drawing>
      </w:r>
      <w:r>
        <w:t>Wherever a community had been touched by chapel work, its residents were profoundly affected. The preaching</w:t>
      </w:r>
      <w:r>
        <w:t xml:space="preserve"> missions, cottage prayer meetings, annual picnics, Easter egg hunts, Christmas trees, pageants, canning parties in the Stoney's home, Woman's Auxiliary and Young People's Service League meetings not only enriched the spiritual lives of participants but ra</w:t>
      </w:r>
      <w:r>
        <w:t>ised their economic conditions and improved their living standards.</w:t>
      </w:r>
    </w:p>
    <w:p w14:paraId="47ADB1DB" w14:textId="77777777" w:rsidR="00BF1231" w:rsidRDefault="00822EE6">
      <w:pPr>
        <w:spacing w:after="203" w:line="227" w:lineRule="auto"/>
        <w:ind w:left="14" w:right="14" w:firstLine="212"/>
        <w:jc w:val="both"/>
      </w:pPr>
      <w:r>
        <w:t xml:space="preserve">After twenty-one years of service as rector of Grace Church, the Reverend James M. Stoney was elected Bishop of New Mexico, February 5, 1942. With his consecration April 16 at St. Michael </w:t>
      </w:r>
      <w:r>
        <w:t>and All Angels, an era ended for the Parish. War had started and the army was pouring thousands of men into Fort McClellan. Uniformed soldiers appeared in Grace's red-cushioned pews every Sunday, and men with khaki collars showing beneath black and white v</w:t>
      </w:r>
      <w:r>
        <w:t xml:space="preserve">estments sang in the choir. A new minister was on his way to Anniston to lead the congregation. Out of these turbulent changes a different kind of parish began </w:t>
      </w:r>
      <w:r>
        <w:t>to develop.</w:t>
      </w:r>
    </w:p>
    <w:p w14:paraId="6D8CF5EC" w14:textId="77777777" w:rsidR="00BF1231" w:rsidRDefault="00822EE6">
      <w:pPr>
        <w:spacing w:after="437" w:line="265" w:lineRule="auto"/>
        <w:ind w:left="785" w:right="717" w:hanging="10"/>
        <w:jc w:val="center"/>
      </w:pPr>
      <w:r>
        <w:t>YEARS OF GRACE</w:t>
      </w:r>
    </w:p>
    <w:p w14:paraId="53C356FE" w14:textId="77777777" w:rsidR="00BF1231" w:rsidRDefault="00822EE6">
      <w:pPr>
        <w:spacing w:after="94" w:line="265" w:lineRule="auto"/>
        <w:ind w:left="785" w:right="725" w:hanging="10"/>
        <w:jc w:val="center"/>
      </w:pPr>
      <w:r>
        <w:t xml:space="preserve">''Woman's Work Is Never </w:t>
      </w:r>
      <w:proofErr w:type="gramStart"/>
      <w:r>
        <w:t>Done</w:t>
      </w:r>
      <w:proofErr w:type="gramEnd"/>
      <w:r>
        <w:t>"</w:t>
      </w:r>
    </w:p>
    <w:p w14:paraId="07ED3CA6" w14:textId="77777777" w:rsidR="00BF1231" w:rsidRDefault="00822EE6">
      <w:pPr>
        <w:spacing w:after="129" w:line="227" w:lineRule="auto"/>
        <w:ind w:left="14" w:right="14" w:firstLine="212"/>
        <w:jc w:val="both"/>
      </w:pPr>
      <w:r>
        <w:lastRenderedPageBreak/>
        <w:t>As soon as there was furniture to polish, brass to shine, and linen to launder for their church, the women of the Parish banded together, rolled up their sleeves and went to work at the never-ending job of ' '</w:t>
      </w:r>
      <w:proofErr w:type="spellStart"/>
      <w:r>
        <w:t>churchkeeping</w:t>
      </w:r>
      <w:proofErr w:type="spellEnd"/>
      <w:r>
        <w:t>.'</w:t>
      </w:r>
      <w:r>
        <w:rPr>
          <w:noProof/>
        </w:rPr>
        <w:drawing>
          <wp:inline distT="0" distB="0" distL="0" distR="0" wp14:anchorId="305E8493" wp14:editId="3510BBB1">
            <wp:extent cx="18222" cy="36447"/>
            <wp:effectExtent l="0" t="0" r="0" b="0"/>
            <wp:docPr id="54489" name="Picture 54489"/>
            <wp:cNvGraphicFramePr/>
            <a:graphic xmlns:a="http://schemas.openxmlformats.org/drawingml/2006/main">
              <a:graphicData uri="http://schemas.openxmlformats.org/drawingml/2006/picture">
                <pic:pic xmlns:pic="http://schemas.openxmlformats.org/drawingml/2006/picture">
                  <pic:nvPicPr>
                    <pic:cNvPr id="54489" name="Picture 54489"/>
                    <pic:cNvPicPr/>
                  </pic:nvPicPr>
                  <pic:blipFill>
                    <a:blip r:embed="rId177"/>
                    <a:stretch>
                      <a:fillRect/>
                    </a:stretch>
                  </pic:blipFill>
                  <pic:spPr>
                    <a:xfrm>
                      <a:off x="0" y="0"/>
                      <a:ext cx="18222" cy="36447"/>
                    </a:xfrm>
                    <a:prstGeom prst="rect">
                      <a:avLst/>
                    </a:prstGeom>
                  </pic:spPr>
                </pic:pic>
              </a:graphicData>
            </a:graphic>
          </wp:inline>
        </w:drawing>
      </w:r>
    </w:p>
    <w:p w14:paraId="333C4EC6" w14:textId="77777777" w:rsidR="00BF1231" w:rsidRDefault="00822EE6">
      <w:pPr>
        <w:spacing w:after="261" w:line="227" w:lineRule="auto"/>
        <w:ind w:left="14" w:right="14" w:firstLine="212"/>
        <w:jc w:val="both"/>
      </w:pPr>
      <w:r>
        <w:t>The Grace Church Parish Guild,</w:t>
      </w:r>
      <w:r>
        <w:t xml:space="preserve"> the first formal organization for women, was founded in 1886—the year of consecration. This group of women did charity work in addition to the choir and altar duties. They sponsored all parish social functions and decorated the church for special services</w:t>
      </w:r>
      <w:r>
        <w:t xml:space="preserve"> such as Christmas and Easter. They sewed for St, Michael's Clinic after it was reopened and sent clothing to the Church Home at Mobile and to the Indian Mission. From the funds raised through contributions and through barbecues and serving meals to civic </w:t>
      </w:r>
      <w:r>
        <w:t xml:space="preserve">clubs, the Parish Guild for many years kept a steady stream of gifts pouring into the church—the altar and retable, the altar window, a </w:t>
      </w:r>
      <w:proofErr w:type="spellStart"/>
      <w:r>
        <w:t>vari</w:t>
      </w:r>
      <w:proofErr w:type="spellEnd"/>
      <w:r>
        <w:t xml:space="preserve">-colored supply of altar hang„ </w:t>
      </w:r>
      <w:proofErr w:type="spellStart"/>
      <w:r>
        <w:t>jngs</w:t>
      </w:r>
      <w:proofErr w:type="spellEnd"/>
      <w:r>
        <w:t>, music, choir vestments and metal wall vases for special decorations. They had t</w:t>
      </w:r>
      <w:r>
        <w:t>he church interior redecorated and repaired and at one time recarpeted the floor and bought new cushions for all the pews. They also took charge of the church grounds, setting out shrubs and supervising all planting.</w:t>
      </w:r>
    </w:p>
    <w:p w14:paraId="2BA6CAB0" w14:textId="77777777" w:rsidR="00BF1231" w:rsidRDefault="00822EE6">
      <w:pPr>
        <w:spacing w:after="235" w:line="227" w:lineRule="auto"/>
        <w:ind w:left="14" w:right="14" w:firstLine="212"/>
        <w:jc w:val="both"/>
      </w:pPr>
      <w:r>
        <w:t>In addition to this Parish Guild, the W</w:t>
      </w:r>
      <w:r>
        <w:t xml:space="preserve">oman's Auxiliary was first organized while the Reverend James G. Glass (19021912) was rector. The Auxiliary emphasized service in church, parish, diocese, </w:t>
      </w:r>
      <w:proofErr w:type="gramStart"/>
      <w:r>
        <w:t>nation</w:t>
      </w:r>
      <w:proofErr w:type="gramEnd"/>
      <w:r>
        <w:t xml:space="preserve"> and world and sponsored special study and lecture courses during Lent, St, Michael's had no su</w:t>
      </w:r>
      <w:r>
        <w:t>ch organization at that time and sent two representatives to the meetings of the Grace Church group.</w:t>
      </w:r>
    </w:p>
    <w:p w14:paraId="38BA83BA" w14:textId="77777777" w:rsidR="00BF1231" w:rsidRDefault="00822EE6">
      <w:pPr>
        <w:spacing w:after="266" w:line="227" w:lineRule="auto"/>
        <w:ind w:left="14" w:right="14" w:firstLine="212"/>
        <w:jc w:val="both"/>
      </w:pPr>
      <w:r>
        <w:t xml:space="preserve">The Reverend John Durham Wing (1913-1915) organized a local branch of the national Daughters of the King. He selected as charter members five </w:t>
      </w:r>
      <w:proofErr w:type="spellStart"/>
      <w:r>
        <w:t>wornen</w:t>
      </w:r>
      <w:proofErr w:type="spellEnd"/>
      <w:r>
        <w:t xml:space="preserve"> whom h</w:t>
      </w:r>
      <w:r>
        <w:t>e considered particularly faithful in attending church and Holy Communion services. They were the rector's aides. They took vows of prayer and service, promising to perform any duties the rector asked, regardless of conflicting engagements. They had charge</w:t>
      </w:r>
      <w:r>
        <w:t xml:space="preserve"> of the altar and the communion vessels and </w:t>
      </w:r>
      <w:proofErr w:type="spellStart"/>
      <w:r>
        <w:t>welccnned</w:t>
      </w:r>
      <w:proofErr w:type="spellEnd"/>
      <w:r>
        <w:t xml:space="preserve"> and visited newcomers. The minister directed them in charity work. During the depression of the 1930's members often left baskets secretly on the doorsteps of destitute parishioners. They never reached </w:t>
      </w:r>
      <w:r>
        <w:t xml:space="preserve">a membership of more than twelve women during their fifteen or twenty years of service; </w:t>
      </w:r>
      <w:proofErr w:type="gramStart"/>
      <w:r>
        <w:t>nevertheless</w:t>
      </w:r>
      <w:proofErr w:type="gramEnd"/>
      <w:r>
        <w:t xml:space="preserve"> they presented to the church the large brass alms </w:t>
      </w:r>
      <w:r>
        <w:lastRenderedPageBreak/>
        <w:t>receiving basin, contributed funds for local work and with their dues supported the national program,</w:t>
      </w:r>
    </w:p>
    <w:p w14:paraId="665C3C7A" w14:textId="77777777" w:rsidR="00BF1231" w:rsidRDefault="00822EE6">
      <w:pPr>
        <w:spacing w:after="203" w:line="227" w:lineRule="auto"/>
        <w:ind w:left="14" w:right="-237" w:firstLine="212"/>
        <w:jc w:val="both"/>
      </w:pPr>
      <w:r>
        <w:t>The</w:t>
      </w:r>
      <w:r>
        <w:t xml:space="preserve"> reopening of St. Michael's Clinic in 1922 was the inspiration for the founding of the Social Service Guild. Early members nursed at the clinic, provided nightgowns and layettes, and did regular follow-up work for discharged patients. A </w:t>
      </w:r>
      <w:r>
        <w:rPr>
          <w:noProof/>
        </w:rPr>
        <w:drawing>
          <wp:inline distT="0" distB="0" distL="0" distR="0" wp14:anchorId="5DFD494B" wp14:editId="58F1B3D6">
            <wp:extent cx="9111" cy="13668"/>
            <wp:effectExtent l="0" t="0" r="0" b="0"/>
            <wp:docPr id="56958" name="Picture 56958"/>
            <wp:cNvGraphicFramePr/>
            <a:graphic xmlns:a="http://schemas.openxmlformats.org/drawingml/2006/main">
              <a:graphicData uri="http://schemas.openxmlformats.org/drawingml/2006/picture">
                <pic:pic xmlns:pic="http://schemas.openxmlformats.org/drawingml/2006/picture">
                  <pic:nvPicPr>
                    <pic:cNvPr id="56958" name="Picture 56958"/>
                    <pic:cNvPicPr/>
                  </pic:nvPicPr>
                  <pic:blipFill>
                    <a:blip r:embed="rId18"/>
                    <a:stretch>
                      <a:fillRect/>
                    </a:stretch>
                  </pic:blipFill>
                  <pic:spPr>
                    <a:xfrm>
                      <a:off x="0" y="0"/>
                      <a:ext cx="9111" cy="13668"/>
                    </a:xfrm>
                    <a:prstGeom prst="rect">
                      <a:avLst/>
                    </a:prstGeom>
                  </pic:spPr>
                </pic:pic>
              </a:graphicData>
            </a:graphic>
          </wp:inline>
        </w:drawing>
      </w:r>
      <w:r>
        <w:t>crippled children'</w:t>
      </w:r>
      <w:r>
        <w:t>s clinic originated by this group later was adopted by civic clubs and became a permanent part of the town's social work program.</w:t>
      </w:r>
    </w:p>
    <w:p w14:paraId="7B890037" w14:textId="77777777" w:rsidR="00BF1231" w:rsidRDefault="00822EE6">
      <w:pPr>
        <w:spacing w:after="228" w:line="227" w:lineRule="auto"/>
        <w:ind w:left="36" w:right="14" w:hanging="287"/>
        <w:jc w:val="both"/>
      </w:pPr>
      <w:r>
        <w:rPr>
          <w:noProof/>
        </w:rPr>
        <w:drawing>
          <wp:anchor distT="0" distB="0" distL="114300" distR="114300" simplePos="0" relativeHeight="251696128" behindDoc="0" locked="0" layoutInCell="1" allowOverlap="0" wp14:anchorId="4B8D00AB" wp14:editId="7B5F777C">
            <wp:simplePos x="0" y="0"/>
            <wp:positionH relativeFrom="page">
              <wp:posOffset>4582768</wp:posOffset>
            </wp:positionH>
            <wp:positionV relativeFrom="page">
              <wp:posOffset>4232450</wp:posOffset>
            </wp:positionV>
            <wp:extent cx="9111" cy="9112"/>
            <wp:effectExtent l="0" t="0" r="0" b="0"/>
            <wp:wrapSquare wrapText="bothSides"/>
            <wp:docPr id="56960" name="Picture 56960"/>
            <wp:cNvGraphicFramePr/>
            <a:graphic xmlns:a="http://schemas.openxmlformats.org/drawingml/2006/main">
              <a:graphicData uri="http://schemas.openxmlformats.org/drawingml/2006/picture">
                <pic:pic xmlns:pic="http://schemas.openxmlformats.org/drawingml/2006/picture">
                  <pic:nvPicPr>
                    <pic:cNvPr id="56960" name="Picture 56960"/>
                    <pic:cNvPicPr/>
                  </pic:nvPicPr>
                  <pic:blipFill>
                    <a:blip r:embed="rId178"/>
                    <a:stretch>
                      <a:fillRect/>
                    </a:stretch>
                  </pic:blipFill>
                  <pic:spPr>
                    <a:xfrm>
                      <a:off x="0" y="0"/>
                      <a:ext cx="9111" cy="9112"/>
                    </a:xfrm>
                    <a:prstGeom prst="rect">
                      <a:avLst/>
                    </a:prstGeom>
                  </pic:spPr>
                </pic:pic>
              </a:graphicData>
            </a:graphic>
          </wp:anchor>
        </w:drawing>
      </w:r>
      <w:r>
        <w:rPr>
          <w:noProof/>
        </w:rPr>
        <w:drawing>
          <wp:anchor distT="0" distB="0" distL="114300" distR="114300" simplePos="0" relativeHeight="251697152" behindDoc="0" locked="0" layoutInCell="1" allowOverlap="0" wp14:anchorId="1877C84F" wp14:editId="464C46B5">
            <wp:simplePos x="0" y="0"/>
            <wp:positionH relativeFrom="page">
              <wp:posOffset>4477993</wp:posOffset>
            </wp:positionH>
            <wp:positionV relativeFrom="page">
              <wp:posOffset>7111792</wp:posOffset>
            </wp:positionV>
            <wp:extent cx="4556" cy="9112"/>
            <wp:effectExtent l="0" t="0" r="0" b="0"/>
            <wp:wrapTopAndBottom/>
            <wp:docPr id="56961" name="Picture 56961"/>
            <wp:cNvGraphicFramePr/>
            <a:graphic xmlns:a="http://schemas.openxmlformats.org/drawingml/2006/main">
              <a:graphicData uri="http://schemas.openxmlformats.org/drawingml/2006/picture">
                <pic:pic xmlns:pic="http://schemas.openxmlformats.org/drawingml/2006/picture">
                  <pic:nvPicPr>
                    <pic:cNvPr id="56961" name="Picture 56961"/>
                    <pic:cNvPicPr/>
                  </pic:nvPicPr>
                  <pic:blipFill>
                    <a:blip r:embed="rId17"/>
                    <a:stretch>
                      <a:fillRect/>
                    </a:stretch>
                  </pic:blipFill>
                  <pic:spPr>
                    <a:xfrm>
                      <a:off x="0" y="0"/>
                      <a:ext cx="4556" cy="9112"/>
                    </a:xfrm>
                    <a:prstGeom prst="rect">
                      <a:avLst/>
                    </a:prstGeom>
                  </pic:spPr>
                </pic:pic>
              </a:graphicData>
            </a:graphic>
          </wp:anchor>
        </w:drawing>
      </w:r>
      <w:r>
        <w:rPr>
          <w:noProof/>
        </w:rPr>
        <w:drawing>
          <wp:inline distT="0" distB="0" distL="0" distR="0" wp14:anchorId="77415695" wp14:editId="20A38140">
            <wp:extent cx="4556" cy="9112"/>
            <wp:effectExtent l="0" t="0" r="0" b="0"/>
            <wp:docPr id="56959" name="Picture 56959"/>
            <wp:cNvGraphicFramePr/>
            <a:graphic xmlns:a="http://schemas.openxmlformats.org/drawingml/2006/main">
              <a:graphicData uri="http://schemas.openxmlformats.org/drawingml/2006/picture">
                <pic:pic xmlns:pic="http://schemas.openxmlformats.org/drawingml/2006/picture">
                  <pic:nvPicPr>
                    <pic:cNvPr id="56959" name="Picture 56959"/>
                    <pic:cNvPicPr/>
                  </pic:nvPicPr>
                  <pic:blipFill>
                    <a:blip r:embed="rId17"/>
                    <a:stretch>
                      <a:fillRect/>
                    </a:stretch>
                  </pic:blipFill>
                  <pic:spPr>
                    <a:xfrm>
                      <a:off x="0" y="0"/>
                      <a:ext cx="4556" cy="9112"/>
                    </a:xfrm>
                    <a:prstGeom prst="rect">
                      <a:avLst/>
                    </a:prstGeom>
                  </pic:spPr>
                </pic:pic>
              </a:graphicData>
            </a:graphic>
          </wp:inline>
        </w:drawing>
      </w:r>
      <w:r>
        <w:t xml:space="preserve"> Rapidly increasing its scope of activity, the Social Service Guild expanded to include mission work and to furnish free lu</w:t>
      </w:r>
      <w:r>
        <w:t xml:space="preserve">nches for undernourished </w:t>
      </w:r>
      <w:proofErr w:type="gramStart"/>
      <w:r>
        <w:t>public school</w:t>
      </w:r>
      <w:proofErr w:type="gramEnd"/>
      <w:r>
        <w:t xml:space="preserve"> children and milk for </w:t>
      </w:r>
      <w:proofErr w:type="spellStart"/>
      <w:r>
        <w:t>tuberculor</w:t>
      </w:r>
      <w:proofErr w:type="spellEnd"/>
      <w:r>
        <w:t xml:space="preserve"> children. In </w:t>
      </w:r>
      <w:proofErr w:type="gramStart"/>
      <w:r>
        <w:t>addition</w:t>
      </w:r>
      <w:proofErr w:type="gramEnd"/>
      <w:r>
        <w:t xml:space="preserve"> the members assumed many parish responsibilities, supervising the Junior Lenten Choir and the Sunday School and assisting the Parish Guild in altar and choir work</w:t>
      </w:r>
      <w:r>
        <w:t>, To raise money for their various pro. jects, these women sponsored pet shows and exhibits of silver, glassware and antiques.</w:t>
      </w:r>
    </w:p>
    <w:p w14:paraId="51DA2D66" w14:textId="77777777" w:rsidR="00BF1231" w:rsidRDefault="00822EE6">
      <w:pPr>
        <w:spacing w:after="284" w:line="227" w:lineRule="auto"/>
        <w:ind w:left="14" w:right="14" w:firstLine="212"/>
        <w:jc w:val="both"/>
      </w:pPr>
      <w:r>
        <w:t xml:space="preserve">On November 18, 1927, </w:t>
      </w:r>
      <w:proofErr w:type="gramStart"/>
      <w:r>
        <w:t>business women</w:t>
      </w:r>
      <w:proofErr w:type="gramEnd"/>
      <w:r>
        <w:t xml:space="preserve"> and those who could not attend regular Guild or Auxiliary meetings united to form a Business</w:t>
      </w:r>
      <w:r>
        <w:t>women's Guild. The objectives of this organization were to extend church work, to support the Sunday School, to look after newcomers, and to help underprivileged boys and girls become useful citizens. Members served barbecues, held cake and rummage sales a</w:t>
      </w:r>
      <w:r>
        <w:t xml:space="preserve">nd operated sandwich and hot dog stands at county fairs to raise funds for their work. Adopting the chapels, they provided Christmas gifts for the children, dyed Easter eggs, financed annual picnics and helped pay for repairs to </w:t>
      </w:r>
      <w:proofErr w:type="spellStart"/>
      <w:r>
        <w:t>lüission</w:t>
      </w:r>
      <w:proofErr w:type="spellEnd"/>
      <w:r>
        <w:t xml:space="preserve"> buildings. Several</w:t>
      </w:r>
      <w:r>
        <w:t xml:space="preserve"> times during their nine years of existence, they sent a boy or a girl to Young People's Service League summer camp. In 1936 their ranks were so depleted through removals, </w:t>
      </w:r>
      <w:proofErr w:type="gramStart"/>
      <w:r>
        <w:t>illness</w:t>
      </w:r>
      <w:proofErr w:type="gramEnd"/>
      <w:r>
        <w:t xml:space="preserve"> and death that the few remaining members, unable to carry on the work alone,</w:t>
      </w:r>
      <w:r>
        <w:t xml:space="preserve"> decided to disband.</w:t>
      </w:r>
    </w:p>
    <w:p w14:paraId="3A0C7FCA" w14:textId="77777777" w:rsidR="00BF1231" w:rsidRDefault="00822EE6">
      <w:pPr>
        <w:spacing w:after="225"/>
        <w:ind w:left="10" w:right="-1" w:hanging="10"/>
        <w:jc w:val="right"/>
      </w:pPr>
      <w:r>
        <w:t>In 1934 the members of the various guilds took the first step toward providing a unified program for all parish women. They realized that their program was deficient in two important respects: too many women communicants were not inclu</w:t>
      </w:r>
      <w:r>
        <w:t xml:space="preserve">ded in church activities; and the </w:t>
      </w:r>
      <w:r>
        <w:lastRenderedPageBreak/>
        <w:t xml:space="preserve">parent organization, the Woman's Auxiliary, was limping along with a handful </w:t>
      </w:r>
      <w:proofErr w:type="gramStart"/>
      <w:r>
        <w:t>Of</w:t>
      </w:r>
      <w:proofErr w:type="gramEnd"/>
      <w:r>
        <w:t xml:space="preserve"> supporters, barely able to meet its financial commitments. </w:t>
      </w:r>
      <w:proofErr w:type="gramStart"/>
      <w:r>
        <w:t>Accordingly</w:t>
      </w:r>
      <w:proofErr w:type="gramEnd"/>
      <w:r>
        <w:t xml:space="preserve"> all the groups except the Daughters of the King drew together into unit</w:t>
      </w:r>
      <w:r>
        <w:t>s of the Woman's Auxiliary.</w:t>
      </w:r>
    </w:p>
    <w:p w14:paraId="0C8F4B24" w14:textId="77777777" w:rsidR="00BF1231" w:rsidRDefault="00822EE6">
      <w:pPr>
        <w:spacing w:after="252" w:line="227" w:lineRule="auto"/>
        <w:ind w:left="14" w:right="14" w:firstLine="212"/>
        <w:jc w:val="both"/>
      </w:pPr>
      <w:r>
        <w:t xml:space="preserve">Theoretically, members were supposed to meet both in units, or guilds, and in a general auxiliary. </w:t>
      </w:r>
      <w:proofErr w:type="gramStart"/>
      <w:r>
        <w:t>Actually, the</w:t>
      </w:r>
      <w:proofErr w:type="gramEnd"/>
      <w:r>
        <w:t xml:space="preserve"> original Grace Church Parish Guild, now called Unit </w:t>
      </w:r>
      <w:proofErr w:type="spellStart"/>
      <w:r>
        <w:t>Numbei</w:t>
      </w:r>
      <w:proofErr w:type="spellEnd"/>
      <w:r>
        <w:t xml:space="preserve"> One, or the Senior Guild, and the Social Service Guild, renamed the Junior Guild, or</w:t>
      </w:r>
      <w:r>
        <w:t xml:space="preserve"> Unit Number Two, continued to go their separate ways. Maintaining only a haphazard unity in the Woman's Auxiliary, they elected different sets of officers and carried on separate fields of endeavor. The Businesswomen's Guild existed for only two years as </w:t>
      </w:r>
      <w:r>
        <w:t>Unit Number Three.</w:t>
      </w:r>
    </w:p>
    <w:p w14:paraId="704266FD" w14:textId="77777777" w:rsidR="00BF1231" w:rsidRDefault="00822EE6">
      <w:pPr>
        <w:spacing w:after="203" w:line="227" w:lineRule="auto"/>
        <w:ind w:left="14" w:right="14" w:firstLine="212"/>
        <w:jc w:val="both"/>
      </w:pPr>
      <w:r>
        <w:rPr>
          <w:noProof/>
        </w:rPr>
        <w:drawing>
          <wp:anchor distT="0" distB="0" distL="114300" distR="114300" simplePos="0" relativeHeight="251698176" behindDoc="0" locked="0" layoutInCell="1" allowOverlap="0" wp14:anchorId="3BA2361D" wp14:editId="5902C369">
            <wp:simplePos x="0" y="0"/>
            <wp:positionH relativeFrom="page">
              <wp:posOffset>614984</wp:posOffset>
            </wp:positionH>
            <wp:positionV relativeFrom="page">
              <wp:posOffset>1485230</wp:posOffset>
            </wp:positionV>
            <wp:extent cx="4555" cy="9112"/>
            <wp:effectExtent l="0" t="0" r="0" b="0"/>
            <wp:wrapSquare wrapText="bothSides"/>
            <wp:docPr id="59567" name="Picture 59567"/>
            <wp:cNvGraphicFramePr/>
            <a:graphic xmlns:a="http://schemas.openxmlformats.org/drawingml/2006/main">
              <a:graphicData uri="http://schemas.openxmlformats.org/drawingml/2006/picture">
                <pic:pic xmlns:pic="http://schemas.openxmlformats.org/drawingml/2006/picture">
                  <pic:nvPicPr>
                    <pic:cNvPr id="59567" name="Picture 59567"/>
                    <pic:cNvPicPr/>
                  </pic:nvPicPr>
                  <pic:blipFill>
                    <a:blip r:embed="rId17"/>
                    <a:stretch>
                      <a:fillRect/>
                    </a:stretch>
                  </pic:blipFill>
                  <pic:spPr>
                    <a:xfrm>
                      <a:off x="0" y="0"/>
                      <a:ext cx="4555" cy="9112"/>
                    </a:xfrm>
                    <a:prstGeom prst="rect">
                      <a:avLst/>
                    </a:prstGeom>
                  </pic:spPr>
                </pic:pic>
              </a:graphicData>
            </a:graphic>
          </wp:anchor>
        </w:drawing>
      </w:r>
      <w:r>
        <w:t xml:space="preserve">Finally in 1943 true union was attained. All members of both guilds agreed to inaugurate the plan nationally recommended for auxiliaries. Four chapters were formed and named for four Bishops—Stoney, Carpenter, MacDowell and Cobbs, </w:t>
      </w:r>
      <w:proofErr w:type="gramStart"/>
      <w:r>
        <w:t>There</w:t>
      </w:r>
      <w:proofErr w:type="gramEnd"/>
      <w:r>
        <w:t xml:space="preserve"> were general officers for the Auxiliary as a whole, as well as officers for each separate chapter. Chapter membership was determined by lot in a ceremony at the beginning of the year when every leader drew her quota of names from a hat. Parish duties were</w:t>
      </w:r>
      <w:r>
        <w:t xml:space="preserve"> divided into four projects, and each chapter took a turn at each project for three months of the year. Every woman in the Parish was considered a member of the Woman's </w:t>
      </w:r>
      <w:proofErr w:type="spellStart"/>
      <w:r>
        <w:t>Auxi_liary</w:t>
      </w:r>
      <w:proofErr w:type="spellEnd"/>
      <w:r>
        <w:t>. Early in 1944 a fifth chapter was added consisting of women who could not a</w:t>
      </w:r>
      <w:r>
        <w:t xml:space="preserve">ttend afternoon meetings. This Bishop Wilmer Chapter was </w:t>
      </w:r>
      <w:proofErr w:type="gramStart"/>
      <w:r>
        <w:t>actually a</w:t>
      </w:r>
      <w:proofErr w:type="gramEnd"/>
      <w:r>
        <w:t xml:space="preserve"> reactivation of the old Businesswomen's Guild.</w:t>
      </w:r>
    </w:p>
    <w:p w14:paraId="3E75D99E" w14:textId="77777777" w:rsidR="00BF1231" w:rsidRDefault="00822EE6">
      <w:pPr>
        <w:spacing w:after="203" w:line="227" w:lineRule="auto"/>
        <w:ind w:left="14" w:right="14" w:firstLine="212"/>
        <w:jc w:val="both"/>
      </w:pPr>
      <w:r>
        <w:t>The long war years gradually took their toll of Auxiliary work. The Young Women's Christian Association rented the Parish House for their Uni</w:t>
      </w:r>
      <w:r>
        <w:t>ted Service Organization so there was no longer a hub of activity around which the Auxiliary could plan. Local agencies were drawing off volunteers from all women's groups. There was a minimum of time and space for Auxiliary functions. By 1946 when the war</w:t>
      </w:r>
      <w:r>
        <w:t xml:space="preserve"> pressure was finally relaxed, Episcopal women were so exhausted from years of USO and Red Cross work that there was little enthusiasm </w:t>
      </w:r>
      <w:r>
        <w:rPr>
          <w:rFonts w:ascii="Courier New" w:eastAsia="Courier New" w:hAnsi="Courier New" w:cs="Courier New"/>
        </w:rPr>
        <w:t xml:space="preserve">among the remaining faithful few who still attended to </w:t>
      </w:r>
      <w:proofErr w:type="spellStart"/>
      <w:r>
        <w:rPr>
          <w:rFonts w:ascii="Courier New" w:eastAsia="Courier New" w:hAnsi="Courier New" w:cs="Courier New"/>
        </w:rPr>
        <w:t>altar</w:t>
      </w:r>
      <w:proofErr w:type="spellEnd"/>
      <w:r>
        <w:rPr>
          <w:rFonts w:ascii="Courier New" w:eastAsia="Courier New" w:hAnsi="Courier New" w:cs="Courier New"/>
        </w:rPr>
        <w:t xml:space="preserve"> and choir work. Both general and chapter meetings grew small</w:t>
      </w:r>
      <w:r>
        <w:rPr>
          <w:rFonts w:ascii="Courier New" w:eastAsia="Courier New" w:hAnsi="Courier New" w:cs="Courier New"/>
        </w:rPr>
        <w:t xml:space="preserve">er. In the fall of the year </w:t>
      </w:r>
      <w:r>
        <w:rPr>
          <w:rFonts w:ascii="Courier New" w:eastAsia="Courier New" w:hAnsi="Courier New" w:cs="Courier New"/>
        </w:rPr>
        <w:lastRenderedPageBreak/>
        <w:t>the nominating committee sadly reported that no woman was willing to shoulder the leadership of the organization.</w:t>
      </w:r>
    </w:p>
    <w:p w14:paraId="4A2A56D8" w14:textId="77777777" w:rsidR="00BF1231" w:rsidRDefault="00822EE6">
      <w:pPr>
        <w:spacing w:after="258" w:line="227" w:lineRule="auto"/>
        <w:ind w:left="14" w:right="14" w:firstLine="273"/>
        <w:jc w:val="both"/>
      </w:pPr>
      <w:r>
        <w:rPr>
          <w:rFonts w:ascii="Courier New" w:eastAsia="Courier New" w:hAnsi="Courier New" w:cs="Courier New"/>
        </w:rPr>
        <w:t xml:space="preserve">Once more the women of the Parish reorganized, </w:t>
      </w:r>
      <w:proofErr w:type="gramStart"/>
      <w:r>
        <w:rPr>
          <w:rFonts w:ascii="Courier New" w:eastAsia="Courier New" w:hAnsi="Courier New" w:cs="Courier New"/>
        </w:rPr>
        <w:t>This</w:t>
      </w:r>
      <w:proofErr w:type="gramEnd"/>
      <w:r>
        <w:rPr>
          <w:rFonts w:ascii="Courier New" w:eastAsia="Courier New" w:hAnsi="Courier New" w:cs="Courier New"/>
        </w:rPr>
        <w:t xml:space="preserve"> time </w:t>
      </w:r>
      <w:r>
        <w:rPr>
          <w:rFonts w:ascii="Courier New" w:eastAsia="Courier New" w:hAnsi="Courier New" w:cs="Courier New"/>
        </w:rPr>
        <w:t xml:space="preserve">they turned their chapters into functional groups. Instead of rotating, chapter duties remained the same throughout the year. Every •woman communicant of the church was asked to express her chapter preference. The </w:t>
      </w:r>
      <w:proofErr w:type="spellStart"/>
      <w:r>
        <w:rPr>
          <w:rFonts w:ascii="Courier New" w:eastAsia="Courier New" w:hAnsi="Courier New" w:cs="Courier New"/>
        </w:rPr>
        <w:t>Churchkeepers</w:t>
      </w:r>
      <w:proofErr w:type="spellEnd"/>
      <w:r>
        <w:rPr>
          <w:rFonts w:ascii="Courier New" w:eastAsia="Courier New" w:hAnsi="Courier New" w:cs="Courier New"/>
        </w:rPr>
        <w:t xml:space="preserve"> (Bishop MacDowell Chapter) t</w:t>
      </w:r>
      <w:r>
        <w:rPr>
          <w:rFonts w:ascii="Courier New" w:eastAsia="Courier New" w:hAnsi="Courier New" w:cs="Courier New"/>
        </w:rPr>
        <w:t xml:space="preserve">ook chargé of the choir and the church building and grounds. The Hostesses (Bishop Carpenter Chapter) served all luncheons, called on invalids and welcomed newcomers. The Parish Planners (Bishop Stoney </w:t>
      </w:r>
      <w:proofErr w:type="spellStart"/>
      <w:r>
        <w:rPr>
          <w:rFonts w:ascii="Courier New" w:eastAsia="Courier New" w:hAnsi="Courier New" w:cs="Courier New"/>
        </w:rPr>
        <w:t>Chaper</w:t>
      </w:r>
      <w:proofErr w:type="spellEnd"/>
      <w:r>
        <w:rPr>
          <w:rFonts w:ascii="Courier New" w:eastAsia="Courier New" w:hAnsi="Courier New" w:cs="Courier New"/>
        </w:rPr>
        <w:t>) took care of the Parish House, did social serv</w:t>
      </w:r>
      <w:r>
        <w:rPr>
          <w:rFonts w:ascii="Courier New" w:eastAsia="Courier New" w:hAnsi="Courier New" w:cs="Courier New"/>
        </w:rPr>
        <w:t xml:space="preserve">ice work, and raised money for Auxiliary projects. Women who could not attend any of the meetings were placed in the </w:t>
      </w:r>
      <w:proofErr w:type="spellStart"/>
      <w:r>
        <w:rPr>
          <w:rFonts w:ascii="Courier New" w:eastAsia="Courier New" w:hAnsi="Courier New" w:cs="Courier New"/>
        </w:rPr>
        <w:t>Firesiders</w:t>
      </w:r>
      <w:proofErr w:type="spellEnd"/>
      <w:r>
        <w:rPr>
          <w:rFonts w:ascii="Courier New" w:eastAsia="Courier New" w:hAnsi="Courier New" w:cs="Courier New"/>
        </w:rPr>
        <w:t xml:space="preserve"> (Bishop Cobbs Chapter) and were asked to serve whenever possible in their homes. The Altar Guild was composed of all women who w</w:t>
      </w:r>
      <w:r>
        <w:rPr>
          <w:rFonts w:ascii="Courier New" w:eastAsia="Courier New" w:hAnsi="Courier New" w:cs="Courier New"/>
        </w:rPr>
        <w:t xml:space="preserve">ished to belong, regardless of chapter affiliation. The Businesswomen's Chapter remained unaltered, but members seriously studied ways of becoming better integrated with the </w:t>
      </w:r>
      <w:proofErr w:type="gramStart"/>
      <w:r>
        <w:rPr>
          <w:rFonts w:ascii="Courier New" w:eastAsia="Courier New" w:hAnsi="Courier New" w:cs="Courier New"/>
        </w:rPr>
        <w:t>group as a whole</w:t>
      </w:r>
      <w:proofErr w:type="gramEnd"/>
      <w:r>
        <w:rPr>
          <w:rFonts w:ascii="Courier New" w:eastAsia="Courier New" w:hAnsi="Courier New" w:cs="Courier New"/>
        </w:rPr>
        <w:t>. Prospects for a more even division of labor enabled the group to</w:t>
      </w:r>
      <w:r>
        <w:rPr>
          <w:rFonts w:ascii="Courier New" w:eastAsia="Courier New" w:hAnsi="Courier New" w:cs="Courier New"/>
        </w:rPr>
        <w:t xml:space="preserve"> secure a president, and the work again went forward. </w:t>
      </w:r>
      <w:r>
        <w:rPr>
          <w:noProof/>
        </w:rPr>
        <w:drawing>
          <wp:inline distT="0" distB="0" distL="0" distR="0" wp14:anchorId="5A0F7AEB" wp14:editId="1EEB792B">
            <wp:extent cx="9111" cy="4556"/>
            <wp:effectExtent l="0" t="0" r="0" b="0"/>
            <wp:docPr id="61436" name="Picture 61436"/>
            <wp:cNvGraphicFramePr/>
            <a:graphic xmlns:a="http://schemas.openxmlformats.org/drawingml/2006/main">
              <a:graphicData uri="http://schemas.openxmlformats.org/drawingml/2006/picture">
                <pic:pic xmlns:pic="http://schemas.openxmlformats.org/drawingml/2006/picture">
                  <pic:nvPicPr>
                    <pic:cNvPr id="61436" name="Picture 61436"/>
                    <pic:cNvPicPr/>
                  </pic:nvPicPr>
                  <pic:blipFill>
                    <a:blip r:embed="rId17"/>
                    <a:stretch>
                      <a:fillRect/>
                    </a:stretch>
                  </pic:blipFill>
                  <pic:spPr>
                    <a:xfrm>
                      <a:off x="0" y="0"/>
                      <a:ext cx="9111" cy="4556"/>
                    </a:xfrm>
                    <a:prstGeom prst="rect">
                      <a:avLst/>
                    </a:prstGeom>
                  </pic:spPr>
                </pic:pic>
              </a:graphicData>
            </a:graphic>
          </wp:inline>
        </w:drawing>
      </w:r>
    </w:p>
    <w:p w14:paraId="55526B24" w14:textId="77777777" w:rsidR="00BF1231" w:rsidRDefault="00822EE6">
      <w:pPr>
        <w:spacing w:after="203" w:line="227" w:lineRule="auto"/>
        <w:ind w:left="14" w:right="86" w:firstLine="212"/>
        <w:jc w:val="both"/>
      </w:pPr>
      <w:r>
        <w:rPr>
          <w:rFonts w:ascii="Courier New" w:eastAsia="Courier New" w:hAnsi="Courier New" w:cs="Courier New"/>
        </w:rPr>
        <w:t>With the Parish House back in its hands and a rapidly growing membership the Woman's Auxiliary began to thrive again. In all departments of their endless work the women looked ahead with renewed inspi</w:t>
      </w:r>
      <w:r>
        <w:rPr>
          <w:rFonts w:ascii="Courier New" w:eastAsia="Courier New" w:hAnsi="Courier New" w:cs="Courier New"/>
        </w:rPr>
        <w:t>ration.</w:t>
      </w:r>
    </w:p>
    <w:p w14:paraId="55E539A4" w14:textId="77777777" w:rsidR="00BF1231" w:rsidRDefault="00822EE6">
      <w:pPr>
        <w:spacing w:after="433" w:line="265" w:lineRule="auto"/>
        <w:ind w:left="785" w:right="789" w:hanging="10"/>
        <w:jc w:val="center"/>
      </w:pPr>
      <w:r>
        <w:rPr>
          <w:rFonts w:ascii="Courier New" w:eastAsia="Courier New" w:hAnsi="Courier New" w:cs="Courier New"/>
        </w:rPr>
        <w:t>YEARS OF GRACE</w:t>
      </w:r>
    </w:p>
    <w:p w14:paraId="55E12231" w14:textId="77777777" w:rsidR="00BF1231" w:rsidRDefault="00822EE6">
      <w:pPr>
        <w:spacing w:after="158" w:line="265" w:lineRule="auto"/>
        <w:ind w:left="785" w:right="782" w:hanging="10"/>
        <w:jc w:val="center"/>
      </w:pPr>
      <w:r>
        <w:rPr>
          <w:rFonts w:ascii="Courier New" w:eastAsia="Courier New" w:hAnsi="Courier New" w:cs="Courier New"/>
        </w:rPr>
        <w:t>"Little Hearts May Love Thee Well"</w:t>
      </w:r>
    </w:p>
    <w:p w14:paraId="38E994EF" w14:textId="77777777" w:rsidR="00BF1231" w:rsidRDefault="00822EE6">
      <w:pPr>
        <w:spacing w:after="311" w:line="227" w:lineRule="auto"/>
        <w:ind w:left="14" w:right="14" w:firstLine="212"/>
        <w:jc w:val="both"/>
      </w:pPr>
      <w:r>
        <w:rPr>
          <w:rFonts w:ascii="Courier New" w:eastAsia="Courier New" w:hAnsi="Courier New" w:cs="Courier New"/>
        </w:rPr>
        <w:lastRenderedPageBreak/>
        <w:t xml:space="preserve">It took forty years for the Parish to begin developing a </w:t>
      </w:r>
      <w:proofErr w:type="spellStart"/>
      <w:r>
        <w:rPr>
          <w:rFonts w:ascii="Courier New" w:eastAsia="Courier New" w:hAnsi="Courier New" w:cs="Courier New"/>
        </w:rPr>
        <w:t>wellrounded</w:t>
      </w:r>
      <w:proofErr w:type="spellEnd"/>
      <w:r>
        <w:rPr>
          <w:rFonts w:ascii="Courier New" w:eastAsia="Courier New" w:hAnsi="Courier New" w:cs="Courier New"/>
        </w:rPr>
        <w:t xml:space="preserve"> program for its young people. From the time it was organized in 1881 until 1921 when it sponsored a Boy Scout troop Grace Church </w:t>
      </w:r>
      <w:r>
        <w:rPr>
          <w:rFonts w:ascii="Courier New" w:eastAsia="Courier New" w:hAnsi="Courier New" w:cs="Courier New"/>
        </w:rPr>
        <w:t>offered nothing to its children except Sunday School.</w:t>
      </w:r>
    </w:p>
    <w:p w14:paraId="74035436" w14:textId="77777777" w:rsidR="00BF1231" w:rsidRDefault="00822EE6">
      <w:pPr>
        <w:spacing w:after="234" w:line="227" w:lineRule="auto"/>
        <w:ind w:left="14" w:right="14" w:firstLine="212"/>
        <w:jc w:val="both"/>
      </w:pPr>
      <w:r>
        <w:rPr>
          <w:rFonts w:ascii="Courier New" w:eastAsia="Courier New" w:hAnsi="Courier New" w:cs="Courier New"/>
        </w:rPr>
        <w:t xml:space="preserve">In 1874, even before the Parish was organized, Sunday School classes were held in the second story of the building occupied by </w:t>
      </w:r>
      <w:proofErr w:type="spellStart"/>
      <w:r>
        <w:rPr>
          <w:rFonts w:ascii="Courier New" w:eastAsia="Courier New" w:hAnsi="Courier New" w:cs="Courier New"/>
        </w:rPr>
        <w:t>Wikle's</w:t>
      </w:r>
      <w:proofErr w:type="spellEnd"/>
      <w:r>
        <w:rPr>
          <w:rFonts w:ascii="Courier New" w:eastAsia="Courier New" w:hAnsi="Courier New" w:cs="Courier New"/>
        </w:rPr>
        <w:t xml:space="preserve"> Drug Store. The store was next door to the Noble Street boarding ho</w:t>
      </w:r>
      <w:r>
        <w:rPr>
          <w:rFonts w:ascii="Courier New" w:eastAsia="Courier New" w:hAnsi="Courier New" w:cs="Courier New"/>
        </w:rPr>
        <w:t>use on whose long porch the Reverend J. F. Smith conducted Anniston's first church service. In 1880 the Sunday School followed the church to the ell-shaped chapel across the street, and in 1886 it moved permanently into Noble Institute for Girls.</w:t>
      </w:r>
    </w:p>
    <w:p w14:paraId="3EC28F15" w14:textId="77777777" w:rsidR="00BF1231" w:rsidRDefault="00822EE6">
      <w:pPr>
        <w:spacing w:after="317" w:line="227" w:lineRule="auto"/>
        <w:ind w:left="14" w:right="14" w:firstLine="212"/>
        <w:jc w:val="both"/>
      </w:pPr>
      <w:r>
        <w:rPr>
          <w:rFonts w:ascii="Courier New" w:eastAsia="Courier New" w:hAnsi="Courier New" w:cs="Courier New"/>
        </w:rPr>
        <w:t xml:space="preserve">Augustine Henry Shepperd, in the position of Sunday School superintendent, established a parish record. He served in that capacity long enough to see several generations pass through the school. Miss Annie Noble taught Sunday School for </w:t>
      </w:r>
      <w:proofErr w:type="spellStart"/>
      <w:r>
        <w:rPr>
          <w:rFonts w:ascii="Courier New" w:eastAsia="Courier New" w:hAnsi="Courier New" w:cs="Courier New"/>
        </w:rPr>
        <w:t>fortythYee</w:t>
      </w:r>
      <w:proofErr w:type="spellEnd"/>
      <w:r>
        <w:rPr>
          <w:rFonts w:ascii="Courier New" w:eastAsia="Courier New" w:hAnsi="Courier New" w:cs="Courier New"/>
        </w:rPr>
        <w:t xml:space="preserve"> years, l</w:t>
      </w:r>
      <w:r>
        <w:rPr>
          <w:rFonts w:ascii="Courier New" w:eastAsia="Courier New" w:hAnsi="Courier New" w:cs="Courier New"/>
        </w:rPr>
        <w:t>onger than any other woman in the history of the church.</w:t>
      </w:r>
    </w:p>
    <w:p w14:paraId="48F7EF05" w14:textId="77777777" w:rsidR="00BF1231" w:rsidRDefault="00822EE6">
      <w:pPr>
        <w:spacing w:after="232" w:line="227" w:lineRule="auto"/>
        <w:ind w:left="14" w:right="14" w:firstLine="212"/>
        <w:jc w:val="both"/>
      </w:pPr>
      <w:r>
        <w:rPr>
          <w:rFonts w:ascii="Courier New" w:eastAsia="Courier New" w:hAnsi="Courier New" w:cs="Courier New"/>
        </w:rPr>
        <w:t>Children of the early Sunday School were taught to work for their church. The Bishop's Chair was given by the ' 'Ten Minute Society," a class of little girls. Members devoted ten minutes a day to mak</w:t>
      </w:r>
      <w:r>
        <w:rPr>
          <w:rFonts w:ascii="Courier New" w:eastAsia="Courier New" w:hAnsi="Courier New" w:cs="Courier New"/>
        </w:rPr>
        <w:t xml:space="preserve">ing articles which they sold to raise a fund for buying the chair. Earning money in various ways, the Sunday School </w:t>
      </w:r>
      <w:proofErr w:type="spellStart"/>
      <w:r>
        <w:rPr>
          <w:rFonts w:ascii="Courier New" w:eastAsia="Courier New" w:hAnsi="Courier New" w:cs="Courier New"/>
        </w:rPr>
        <w:t>childrefi</w:t>
      </w:r>
      <w:proofErr w:type="spellEnd"/>
      <w:r>
        <w:rPr>
          <w:rFonts w:ascii="Courier New" w:eastAsia="Courier New" w:hAnsi="Courier New" w:cs="Courier New"/>
        </w:rPr>
        <w:t xml:space="preserve"> in 1902 presented the processional cross for the choir. Richard and Walker Stickney made the first contribution toward the cross, </w:t>
      </w:r>
      <w:r>
        <w:rPr>
          <w:rFonts w:ascii="Courier New" w:eastAsia="Courier New" w:hAnsi="Courier New" w:cs="Courier New"/>
        </w:rPr>
        <w:t>giving money they had earned caddying on the Country Club golf course. The baptismal ewer and the Rector's Chair were also donated by the children of the parish.</w:t>
      </w:r>
    </w:p>
    <w:p w14:paraId="6A997D36" w14:textId="77777777" w:rsidR="00BF1231" w:rsidRDefault="00822EE6">
      <w:pPr>
        <w:spacing w:after="207" w:line="228" w:lineRule="auto"/>
        <w:ind w:left="14" w:right="14" w:firstLine="205"/>
        <w:jc w:val="both"/>
      </w:pPr>
      <w:r>
        <w:rPr>
          <w:noProof/>
        </w:rPr>
        <w:lastRenderedPageBreak/>
        <w:drawing>
          <wp:anchor distT="0" distB="0" distL="114300" distR="114300" simplePos="0" relativeHeight="251699200" behindDoc="0" locked="0" layoutInCell="1" allowOverlap="0" wp14:anchorId="4A941A65" wp14:editId="2EC5823D">
            <wp:simplePos x="0" y="0"/>
            <wp:positionH relativeFrom="column">
              <wp:posOffset>3225247</wp:posOffset>
            </wp:positionH>
            <wp:positionV relativeFrom="paragraph">
              <wp:posOffset>910035</wp:posOffset>
            </wp:positionV>
            <wp:extent cx="4556" cy="4556"/>
            <wp:effectExtent l="0" t="0" r="0" b="0"/>
            <wp:wrapSquare wrapText="bothSides"/>
            <wp:docPr id="66190" name="Picture 66190"/>
            <wp:cNvGraphicFramePr/>
            <a:graphic xmlns:a="http://schemas.openxmlformats.org/drawingml/2006/main">
              <a:graphicData uri="http://schemas.openxmlformats.org/drawingml/2006/picture">
                <pic:pic xmlns:pic="http://schemas.openxmlformats.org/drawingml/2006/picture">
                  <pic:nvPicPr>
                    <pic:cNvPr id="66190" name="Picture 66190"/>
                    <pic:cNvPicPr/>
                  </pic:nvPicPr>
                  <pic:blipFill>
                    <a:blip r:embed="rId109"/>
                    <a:stretch>
                      <a:fillRect/>
                    </a:stretch>
                  </pic:blipFill>
                  <pic:spPr>
                    <a:xfrm>
                      <a:off x="0" y="0"/>
                      <a:ext cx="4556" cy="4556"/>
                    </a:xfrm>
                    <a:prstGeom prst="rect">
                      <a:avLst/>
                    </a:prstGeom>
                  </pic:spPr>
                </pic:pic>
              </a:graphicData>
            </a:graphic>
          </wp:anchor>
        </w:drawing>
      </w:r>
      <w:r>
        <w:rPr>
          <w:rFonts w:ascii="Courier New" w:eastAsia="Courier New" w:hAnsi="Courier New" w:cs="Courier New"/>
        </w:rPr>
        <w:t xml:space="preserve">The first indication of an expanded youth program was the organization in </w:t>
      </w:r>
      <w:proofErr w:type="gramStart"/>
      <w:r>
        <w:rPr>
          <w:rFonts w:ascii="Courier New" w:eastAsia="Courier New" w:hAnsi="Courier New" w:cs="Courier New"/>
        </w:rPr>
        <w:t>May,</w:t>
      </w:r>
      <w:proofErr w:type="gramEnd"/>
      <w:r>
        <w:rPr>
          <w:rFonts w:ascii="Courier New" w:eastAsia="Courier New" w:hAnsi="Courier New" w:cs="Courier New"/>
        </w:rPr>
        <w:t xml:space="preserve"> 1921, of Boy S</w:t>
      </w:r>
      <w:r>
        <w:rPr>
          <w:rFonts w:ascii="Courier New" w:eastAsia="Courier New" w:hAnsi="Courier New" w:cs="Courier New"/>
        </w:rPr>
        <w:t xml:space="preserve">cout Troop Number Three whose troop committee was formed of Episcopal -men. This troop lost its charter in </w:t>
      </w:r>
      <w:proofErr w:type="gramStart"/>
      <w:r>
        <w:rPr>
          <w:rFonts w:ascii="Courier New" w:eastAsia="Courier New" w:hAnsi="Courier New" w:cs="Courier New"/>
        </w:rPr>
        <w:t>May,</w:t>
      </w:r>
      <w:proofErr w:type="gramEnd"/>
      <w:r>
        <w:rPr>
          <w:rFonts w:ascii="Courier New" w:eastAsia="Courier New" w:hAnsi="Courier New" w:cs="Courier New"/>
        </w:rPr>
        <w:t xml:space="preserve"> 1932, and •was reactivated by the </w:t>
      </w:r>
      <w:r>
        <w:rPr>
          <w:noProof/>
        </w:rPr>
        <w:drawing>
          <wp:inline distT="0" distB="0" distL="0" distR="0" wp14:anchorId="6A222710" wp14:editId="3B4186E6">
            <wp:extent cx="4556" cy="9112"/>
            <wp:effectExtent l="0" t="0" r="0" b="0"/>
            <wp:docPr id="66189" name="Picture 66189"/>
            <wp:cNvGraphicFramePr/>
            <a:graphic xmlns:a="http://schemas.openxmlformats.org/drawingml/2006/main">
              <a:graphicData uri="http://schemas.openxmlformats.org/drawingml/2006/picture">
                <pic:pic xmlns:pic="http://schemas.openxmlformats.org/drawingml/2006/picture">
                  <pic:nvPicPr>
                    <pic:cNvPr id="66189" name="Picture 66189"/>
                    <pic:cNvPicPr/>
                  </pic:nvPicPr>
                  <pic:blipFill>
                    <a:blip r:embed="rId17"/>
                    <a:stretch>
                      <a:fillRect/>
                    </a:stretch>
                  </pic:blipFill>
                  <pic:spPr>
                    <a:xfrm>
                      <a:off x="0" y="0"/>
                      <a:ext cx="4556" cy="9112"/>
                    </a:xfrm>
                    <a:prstGeom prst="rect">
                      <a:avLst/>
                    </a:prstGeom>
                  </pic:spPr>
                </pic:pic>
              </a:graphicData>
            </a:graphic>
          </wp:inline>
        </w:drawing>
      </w:r>
      <w:r>
        <w:rPr>
          <w:rFonts w:ascii="Courier New" w:eastAsia="Courier New" w:hAnsi="Courier New" w:cs="Courier New"/>
        </w:rPr>
        <w:t>Reverend William S. Stoney in October, 1942, as Troop 105. Scouting under the church's sponsorship was materi</w:t>
      </w:r>
      <w:r>
        <w:rPr>
          <w:rFonts w:ascii="Courier New" w:eastAsia="Courier New" w:hAnsi="Courier New" w:cs="Courier New"/>
        </w:rPr>
        <w:t xml:space="preserve">ally enlarged in </w:t>
      </w:r>
      <w:proofErr w:type="gramStart"/>
      <w:r>
        <w:rPr>
          <w:rFonts w:ascii="Courier New" w:eastAsia="Courier New" w:hAnsi="Courier New" w:cs="Courier New"/>
        </w:rPr>
        <w:t>October,</w:t>
      </w:r>
      <w:proofErr w:type="gramEnd"/>
      <w:r>
        <w:rPr>
          <w:rFonts w:ascii="Courier New" w:eastAsia="Courier New" w:hAnsi="Courier New" w:cs="Courier New"/>
        </w:rPr>
        <w:t xml:space="preserve"> 1946, when an Explorer Post for boys fifteen and older was formed in addition to the troop.</w:t>
      </w:r>
    </w:p>
    <w:p w14:paraId="1D657E20" w14:textId="77777777" w:rsidR="00BF1231" w:rsidRDefault="00822EE6">
      <w:pPr>
        <w:spacing w:after="169" w:line="220" w:lineRule="auto"/>
        <w:ind w:left="65" w:firstLine="215"/>
        <w:jc w:val="both"/>
      </w:pPr>
      <w:r>
        <w:rPr>
          <w:rFonts w:ascii="Courier New" w:eastAsia="Courier New" w:hAnsi="Courier New" w:cs="Courier New"/>
          <w:sz w:val="16"/>
        </w:rPr>
        <w:t>When the Parish realized that their adolescents were attending Epworth League and Baptist Young People's Union for want of a similar organ</w:t>
      </w:r>
      <w:r>
        <w:rPr>
          <w:rFonts w:ascii="Courier New" w:eastAsia="Courier New" w:hAnsi="Courier New" w:cs="Courier New"/>
          <w:sz w:val="16"/>
        </w:rPr>
        <w:t xml:space="preserve">ization of their own, Nora Green Stones </w:t>
      </w:r>
      <w:proofErr w:type="spellStart"/>
      <w:r>
        <w:rPr>
          <w:rFonts w:ascii="Courier New" w:eastAsia="Courier New" w:hAnsi="Courier New" w:cs="Courier New"/>
          <w:sz w:val="16"/>
        </w:rPr>
        <w:t>oyganized</w:t>
      </w:r>
      <w:proofErr w:type="spellEnd"/>
      <w:r>
        <w:rPr>
          <w:rFonts w:ascii="Courier New" w:eastAsia="Courier New" w:hAnsi="Courier New" w:cs="Courier New"/>
          <w:sz w:val="16"/>
        </w:rPr>
        <w:t xml:space="preserve"> a Young People's Service League in 1926. Sponsored by the Junior and Senior Guilds, the YPSL soon </w:t>
      </w:r>
      <w:r>
        <w:rPr>
          <w:noProof/>
        </w:rPr>
        <w:drawing>
          <wp:inline distT="0" distB="0" distL="0" distR="0" wp14:anchorId="5BE10995" wp14:editId="633985C6">
            <wp:extent cx="4556" cy="4556"/>
            <wp:effectExtent l="0" t="0" r="0" b="0"/>
            <wp:docPr id="66191" name="Picture 66191"/>
            <wp:cNvGraphicFramePr/>
            <a:graphic xmlns:a="http://schemas.openxmlformats.org/drawingml/2006/main">
              <a:graphicData uri="http://schemas.openxmlformats.org/drawingml/2006/picture">
                <pic:pic xmlns:pic="http://schemas.openxmlformats.org/drawingml/2006/picture">
                  <pic:nvPicPr>
                    <pic:cNvPr id="66191" name="Picture 66191"/>
                    <pic:cNvPicPr/>
                  </pic:nvPicPr>
                  <pic:blipFill>
                    <a:blip r:embed="rId109"/>
                    <a:stretch>
                      <a:fillRect/>
                    </a:stretch>
                  </pic:blipFill>
                  <pic:spPr>
                    <a:xfrm>
                      <a:off x="0" y="0"/>
                      <a:ext cx="4556" cy="4556"/>
                    </a:xfrm>
                    <a:prstGeom prst="rect">
                      <a:avLst/>
                    </a:prstGeom>
                  </pic:spPr>
                </pic:pic>
              </a:graphicData>
            </a:graphic>
          </wp:inline>
        </w:drawing>
      </w:r>
      <w:r>
        <w:rPr>
          <w:rFonts w:ascii="Courier New" w:eastAsia="Courier New" w:hAnsi="Courier New" w:cs="Courier New"/>
          <w:sz w:val="16"/>
        </w:rPr>
        <w:t>became an active and thriving organization. The members gave a series of parties, carnivals, and circuses f</w:t>
      </w:r>
      <w:r>
        <w:rPr>
          <w:rFonts w:ascii="Courier New" w:eastAsia="Courier New" w:hAnsi="Courier New" w:cs="Courier New"/>
          <w:sz w:val="16"/>
        </w:rPr>
        <w:t>or parish entertainment, as well as for extra funds. Perhaps their most successful venture along this line was a Hallowe'en carnival held a few years after organization in the vacant lot next the Rectory. It lasted two days and nights and featured such att</w:t>
      </w:r>
      <w:r>
        <w:rPr>
          <w:rFonts w:ascii="Courier New" w:eastAsia="Courier New" w:hAnsi="Courier New" w:cs="Courier New"/>
          <w:sz w:val="16"/>
        </w:rPr>
        <w:t xml:space="preserve">ractions as a living skeleton, a two-headed </w:t>
      </w:r>
      <w:proofErr w:type="gramStart"/>
      <w:r>
        <w:rPr>
          <w:rFonts w:ascii="Courier New" w:eastAsia="Courier New" w:hAnsi="Courier New" w:cs="Courier New"/>
          <w:sz w:val="16"/>
        </w:rPr>
        <w:t>lady</w:t>
      </w:r>
      <w:proofErr w:type="gramEnd"/>
      <w:r>
        <w:rPr>
          <w:rFonts w:ascii="Courier New" w:eastAsia="Courier New" w:hAnsi="Courier New" w:cs="Courier New"/>
          <w:sz w:val="16"/>
        </w:rPr>
        <w:t xml:space="preserve"> and a fortuneteller.</w:t>
      </w:r>
    </w:p>
    <w:p w14:paraId="59A44E9E" w14:textId="77777777" w:rsidR="00BF1231" w:rsidRDefault="00822EE6">
      <w:pPr>
        <w:spacing w:after="242" w:line="228" w:lineRule="auto"/>
        <w:ind w:left="14" w:right="14" w:firstLine="205"/>
        <w:jc w:val="both"/>
      </w:pPr>
      <w:r>
        <w:rPr>
          <w:rFonts w:ascii="Courier New" w:eastAsia="Courier New" w:hAnsi="Courier New" w:cs="Courier New"/>
        </w:rPr>
        <w:t xml:space="preserve">For a short while in 1942 the league was inactive as its older </w:t>
      </w:r>
      <w:proofErr w:type="spellStart"/>
      <w:r>
        <w:rPr>
          <w:rFonts w:ascii="Courier New" w:eastAsia="Courier New" w:hAnsi="Courier New" w:cs="Courier New"/>
        </w:rPr>
        <w:t>rnembers</w:t>
      </w:r>
      <w:proofErr w:type="spellEnd"/>
      <w:r>
        <w:rPr>
          <w:rFonts w:ascii="Courier New" w:eastAsia="Courier New" w:hAnsi="Courier New" w:cs="Courier New"/>
        </w:rPr>
        <w:t xml:space="preserve"> were </w:t>
      </w:r>
      <w:proofErr w:type="spellStart"/>
      <w:r>
        <w:rPr>
          <w:rFonts w:ascii="Courier New" w:eastAsia="Courier New" w:hAnsi="Courier New" w:cs="Courier New"/>
        </w:rPr>
        <w:t>i_n</w:t>
      </w:r>
      <w:proofErr w:type="spellEnd"/>
      <w:r>
        <w:rPr>
          <w:rFonts w:ascii="Courier New" w:eastAsia="Courier New" w:hAnsi="Courier New" w:cs="Courier New"/>
        </w:rPr>
        <w:t xml:space="preserve"> the armed forces and its younger ones away at school. In 1943 it was reactivated, meeting for Sunday nigh</w:t>
      </w:r>
      <w:r>
        <w:rPr>
          <w:rFonts w:ascii="Courier New" w:eastAsia="Courier New" w:hAnsi="Courier New" w:cs="Courier New"/>
        </w:rPr>
        <w:t xml:space="preserve">t supper first at the Rectory, and, after the war, at the Parish House, </w:t>
      </w:r>
      <w:proofErr w:type="gramStart"/>
      <w:r>
        <w:rPr>
          <w:rFonts w:ascii="Courier New" w:eastAsia="Courier New" w:hAnsi="Courier New" w:cs="Courier New"/>
        </w:rPr>
        <w:t>An</w:t>
      </w:r>
      <w:proofErr w:type="gramEnd"/>
      <w:r>
        <w:rPr>
          <w:rFonts w:ascii="Courier New" w:eastAsia="Courier New" w:hAnsi="Courier New" w:cs="Courier New"/>
        </w:rPr>
        <w:t xml:space="preserve"> effective Diocesan program inspired this new League to do serious planning. Members sent clothing parcels to destitute Europeans, took Christmas baskets to poor people in the commun</w:t>
      </w:r>
      <w:r>
        <w:rPr>
          <w:rFonts w:ascii="Courier New" w:eastAsia="Courier New" w:hAnsi="Courier New" w:cs="Courier New"/>
        </w:rPr>
        <w:t>ity, and performed the impressive Feast of Lights ceremony for the congregation every Epiphany season.</w:t>
      </w:r>
    </w:p>
    <w:p w14:paraId="0F68D7B2" w14:textId="77777777" w:rsidR="00BF1231" w:rsidRDefault="00822EE6">
      <w:pPr>
        <w:spacing w:after="3" w:line="228" w:lineRule="auto"/>
        <w:ind w:left="14" w:right="14" w:firstLine="251"/>
        <w:jc w:val="both"/>
      </w:pPr>
      <w:r>
        <w:rPr>
          <w:noProof/>
        </w:rPr>
        <w:drawing>
          <wp:anchor distT="0" distB="0" distL="114300" distR="114300" simplePos="0" relativeHeight="251700224" behindDoc="0" locked="0" layoutInCell="1" allowOverlap="0" wp14:anchorId="30CDE54E" wp14:editId="65E2BC26">
            <wp:simplePos x="0" y="0"/>
            <wp:positionH relativeFrom="column">
              <wp:posOffset>3653459</wp:posOffset>
            </wp:positionH>
            <wp:positionV relativeFrom="paragraph">
              <wp:posOffset>116583</wp:posOffset>
            </wp:positionV>
            <wp:extent cx="9111" cy="4556"/>
            <wp:effectExtent l="0" t="0" r="0" b="0"/>
            <wp:wrapSquare wrapText="bothSides"/>
            <wp:docPr id="66192" name="Picture 66192"/>
            <wp:cNvGraphicFramePr/>
            <a:graphic xmlns:a="http://schemas.openxmlformats.org/drawingml/2006/main">
              <a:graphicData uri="http://schemas.openxmlformats.org/drawingml/2006/picture">
                <pic:pic xmlns:pic="http://schemas.openxmlformats.org/drawingml/2006/picture">
                  <pic:nvPicPr>
                    <pic:cNvPr id="66192" name="Picture 66192"/>
                    <pic:cNvPicPr/>
                  </pic:nvPicPr>
                  <pic:blipFill>
                    <a:blip r:embed="rId17"/>
                    <a:stretch>
                      <a:fillRect/>
                    </a:stretch>
                  </pic:blipFill>
                  <pic:spPr>
                    <a:xfrm>
                      <a:off x="0" y="0"/>
                      <a:ext cx="9111" cy="4556"/>
                    </a:xfrm>
                    <a:prstGeom prst="rect">
                      <a:avLst/>
                    </a:prstGeom>
                  </pic:spPr>
                </pic:pic>
              </a:graphicData>
            </a:graphic>
          </wp:anchor>
        </w:drawing>
      </w:r>
      <w:r>
        <w:rPr>
          <w:noProof/>
        </w:rPr>
        <w:drawing>
          <wp:anchor distT="0" distB="0" distL="114300" distR="114300" simplePos="0" relativeHeight="251701248" behindDoc="0" locked="0" layoutInCell="1" allowOverlap="0" wp14:anchorId="4658DD57" wp14:editId="5A301CC9">
            <wp:simplePos x="0" y="0"/>
            <wp:positionH relativeFrom="column">
              <wp:posOffset>3708124</wp:posOffset>
            </wp:positionH>
            <wp:positionV relativeFrom="paragraph">
              <wp:posOffset>768080</wp:posOffset>
            </wp:positionV>
            <wp:extent cx="4556" cy="9112"/>
            <wp:effectExtent l="0" t="0" r="0" b="0"/>
            <wp:wrapSquare wrapText="bothSides"/>
            <wp:docPr id="66193" name="Picture 66193"/>
            <wp:cNvGraphicFramePr/>
            <a:graphic xmlns:a="http://schemas.openxmlformats.org/drawingml/2006/main">
              <a:graphicData uri="http://schemas.openxmlformats.org/drawingml/2006/picture">
                <pic:pic xmlns:pic="http://schemas.openxmlformats.org/drawingml/2006/picture">
                  <pic:nvPicPr>
                    <pic:cNvPr id="66193" name="Picture 66193"/>
                    <pic:cNvPicPr/>
                  </pic:nvPicPr>
                  <pic:blipFill>
                    <a:blip r:embed="rId17"/>
                    <a:stretch>
                      <a:fillRect/>
                    </a:stretch>
                  </pic:blipFill>
                  <pic:spPr>
                    <a:xfrm>
                      <a:off x="0" y="0"/>
                      <a:ext cx="4556" cy="9112"/>
                    </a:xfrm>
                    <a:prstGeom prst="rect">
                      <a:avLst/>
                    </a:prstGeom>
                  </pic:spPr>
                </pic:pic>
              </a:graphicData>
            </a:graphic>
          </wp:anchor>
        </w:drawing>
      </w:r>
      <w:r>
        <w:rPr>
          <w:rFonts w:ascii="Courier New" w:eastAsia="Courier New" w:hAnsi="Courier New" w:cs="Courier New"/>
        </w:rPr>
        <w:t xml:space="preserve">The Feast of Lights begins at twilight with the church in darkness except for one great candle on the altar, the Christ candle. In' a row on the altar </w:t>
      </w:r>
      <w:r>
        <w:rPr>
          <w:rFonts w:ascii="Courier New" w:eastAsia="Courier New" w:hAnsi="Courier New" w:cs="Courier New"/>
        </w:rPr>
        <w:t xml:space="preserve">are twelve unlighted candles, each representing an Apostle. Every person taking part in the drama and every member of the </w:t>
      </w:r>
      <w:r>
        <w:rPr>
          <w:rFonts w:ascii="Courier New" w:eastAsia="Courier New" w:hAnsi="Courier New" w:cs="Courier New"/>
        </w:rPr>
        <w:lastRenderedPageBreak/>
        <w:t>congregation holds a small unlighted candle. A reader stands at the lectern reading from the Bible the account of Jesus calling the Ap</w:t>
      </w:r>
      <w:r>
        <w:rPr>
          <w:rFonts w:ascii="Courier New" w:eastAsia="Courier New" w:hAnsi="Courier New" w:cs="Courier New"/>
        </w:rPr>
        <w:t>ostles. As each Apostle's name is mentioned a young person goes forward, takes a light from the Christ candle, and lights the Apostle candle. When all twelve have been lit, the young people go out into 'the congregation and light the candle of the person a</w:t>
      </w:r>
      <w:r>
        <w:rPr>
          <w:rFonts w:ascii="Courier New" w:eastAsia="Courier New" w:hAnsi="Courier New" w:cs="Courier New"/>
        </w:rPr>
        <w:t xml:space="preserve">t the end of every pew. The light is then passed down each </w:t>
      </w:r>
      <w:proofErr w:type="spellStart"/>
      <w:proofErr w:type="gramStart"/>
      <w:r>
        <w:rPr>
          <w:rFonts w:ascii="Courier New" w:eastAsia="Courier New" w:hAnsi="Courier New" w:cs="Courier New"/>
        </w:rPr>
        <w:t>rov.r</w:t>
      </w:r>
      <w:proofErr w:type="spellEnd"/>
      <w:proofErr w:type="gramEnd"/>
      <w:r>
        <w:rPr>
          <w:rFonts w:ascii="Courier New" w:eastAsia="Courier New" w:hAnsi="Courier New" w:cs="Courier New"/>
        </w:rPr>
        <w:t xml:space="preserve"> until all candles are burning, symbolizing the passing of light from Christ to his people, as in the Nunc Dimittis: ' 'To be a light to lighten the Gentiles, and to be the glory of thy</w:t>
      </w:r>
    </w:p>
    <w:p w14:paraId="44278867" w14:textId="77777777" w:rsidR="00BF1231" w:rsidRDefault="00822EE6">
      <w:pPr>
        <w:spacing w:after="263" w:line="264" w:lineRule="auto"/>
        <w:ind w:left="82" w:right="609" w:hanging="10"/>
        <w:jc w:val="both"/>
      </w:pPr>
      <w:r>
        <w:rPr>
          <w:sz w:val="14"/>
        </w:rPr>
        <w:t>people</w:t>
      </w:r>
      <w:r>
        <w:rPr>
          <w:sz w:val="14"/>
        </w:rPr>
        <w:t xml:space="preserve"> Israel."</w:t>
      </w:r>
    </w:p>
    <w:p w14:paraId="3BA8AEDC" w14:textId="77777777" w:rsidR="00BF1231" w:rsidRDefault="00822EE6">
      <w:pPr>
        <w:spacing w:after="260" w:line="228" w:lineRule="auto"/>
        <w:ind w:left="14" w:right="14" w:firstLine="205"/>
        <w:jc w:val="both"/>
      </w:pPr>
      <w:r>
        <w:t xml:space="preserve">In </w:t>
      </w:r>
      <w:proofErr w:type="gramStart"/>
      <w:r>
        <w:t>May,</w:t>
      </w:r>
      <w:proofErr w:type="gramEnd"/>
      <w:r>
        <w:t xml:space="preserve"> 1945, the Reverend William S. Stoney organized a chapter of St. Vincent's Guild for acolytes. Its membership comprised younger boys of the congregation. Their duties were to assist the rector with Holy Communion and to serve as crucifers </w:t>
      </w:r>
      <w:r>
        <w:t>and flag-bearers during church services.</w:t>
      </w:r>
    </w:p>
    <w:p w14:paraId="514906C9" w14:textId="77777777" w:rsidR="00BF1231" w:rsidRDefault="00822EE6">
      <w:pPr>
        <w:spacing w:after="155" w:line="228" w:lineRule="auto"/>
        <w:ind w:left="14" w:right="14" w:firstLine="205"/>
        <w:jc w:val="both"/>
      </w:pPr>
      <w:r>
        <w:t xml:space="preserve">Vacation Church School was held for the first time in late </w:t>
      </w:r>
      <w:proofErr w:type="gramStart"/>
      <w:r>
        <w:t>August,</w:t>
      </w:r>
      <w:proofErr w:type="gramEnd"/>
      <w:r>
        <w:t xml:space="preserve"> 1945. Feeling that the Sunday School because of war</w:t>
      </w:r>
      <w:r>
        <w:t>time confusion had lost its effectiveness, the rector planned and carried out a two-weeks period of training and fun for the children in his care. He asked young Episcopal women and mothers of pupils to assist with the school.</w:t>
      </w:r>
    </w:p>
    <w:p w14:paraId="79963731" w14:textId="77777777" w:rsidR="00BF1231" w:rsidRDefault="00822EE6">
      <w:pPr>
        <w:spacing w:after="159" w:line="228" w:lineRule="auto"/>
        <w:ind w:left="-143" w:right="14" w:firstLine="387"/>
        <w:jc w:val="both"/>
      </w:pPr>
      <w:r>
        <w:rPr>
          <w:noProof/>
        </w:rPr>
        <w:drawing>
          <wp:anchor distT="0" distB="0" distL="114300" distR="114300" simplePos="0" relativeHeight="251702272" behindDoc="0" locked="0" layoutInCell="1" allowOverlap="0" wp14:anchorId="02CD1E1E" wp14:editId="1209293C">
            <wp:simplePos x="0" y="0"/>
            <wp:positionH relativeFrom="page">
              <wp:posOffset>614984</wp:posOffset>
            </wp:positionH>
            <wp:positionV relativeFrom="page">
              <wp:posOffset>3626512</wp:posOffset>
            </wp:positionV>
            <wp:extent cx="9111" cy="9112"/>
            <wp:effectExtent l="0" t="0" r="0" b="0"/>
            <wp:wrapSquare wrapText="bothSides"/>
            <wp:docPr id="68660" name="Picture 68660"/>
            <wp:cNvGraphicFramePr/>
            <a:graphic xmlns:a="http://schemas.openxmlformats.org/drawingml/2006/main">
              <a:graphicData uri="http://schemas.openxmlformats.org/drawingml/2006/picture">
                <pic:pic xmlns:pic="http://schemas.openxmlformats.org/drawingml/2006/picture">
                  <pic:nvPicPr>
                    <pic:cNvPr id="68660" name="Picture 68660"/>
                    <pic:cNvPicPr/>
                  </pic:nvPicPr>
                  <pic:blipFill>
                    <a:blip r:embed="rId171"/>
                    <a:stretch>
                      <a:fillRect/>
                    </a:stretch>
                  </pic:blipFill>
                  <pic:spPr>
                    <a:xfrm>
                      <a:off x="0" y="0"/>
                      <a:ext cx="9111" cy="9112"/>
                    </a:xfrm>
                    <a:prstGeom prst="rect">
                      <a:avLst/>
                    </a:prstGeom>
                  </pic:spPr>
                </pic:pic>
              </a:graphicData>
            </a:graphic>
          </wp:anchor>
        </w:drawing>
      </w:r>
      <w:r>
        <w:t xml:space="preserve">The day began at nine </w:t>
      </w:r>
      <w:proofErr w:type="spellStart"/>
      <w:r>
        <w:t>o'colc</w:t>
      </w:r>
      <w:r>
        <w:t>k</w:t>
      </w:r>
      <w:proofErr w:type="spellEnd"/>
      <w:r>
        <w:t xml:space="preserve"> with a general assembly in the church. During this </w:t>
      </w:r>
      <w:proofErr w:type="gramStart"/>
      <w:r>
        <w:t>session</w:t>
      </w:r>
      <w:proofErr w:type="gramEnd"/>
      <w:r>
        <w:t xml:space="preserve"> an introduction to ritual and to Episcopal music was given. From nine-thirty until ten-thirty </w:t>
      </w:r>
      <w:r>
        <w:rPr>
          <w:noProof/>
        </w:rPr>
        <w:drawing>
          <wp:inline distT="0" distB="0" distL="0" distR="0" wp14:anchorId="047FAF74" wp14:editId="317AB8A7">
            <wp:extent cx="9111" cy="4556"/>
            <wp:effectExtent l="0" t="0" r="0" b="0"/>
            <wp:docPr id="68661" name="Picture 68661"/>
            <wp:cNvGraphicFramePr/>
            <a:graphic xmlns:a="http://schemas.openxmlformats.org/drawingml/2006/main">
              <a:graphicData uri="http://schemas.openxmlformats.org/drawingml/2006/picture">
                <pic:pic xmlns:pic="http://schemas.openxmlformats.org/drawingml/2006/picture">
                  <pic:nvPicPr>
                    <pic:cNvPr id="68661" name="Picture 68661"/>
                    <pic:cNvPicPr/>
                  </pic:nvPicPr>
                  <pic:blipFill>
                    <a:blip r:embed="rId17"/>
                    <a:stretch>
                      <a:fillRect/>
                    </a:stretch>
                  </pic:blipFill>
                  <pic:spPr>
                    <a:xfrm>
                      <a:off x="0" y="0"/>
                      <a:ext cx="9111" cy="4556"/>
                    </a:xfrm>
                    <a:prstGeom prst="rect">
                      <a:avLst/>
                    </a:prstGeom>
                  </pic:spPr>
                </pic:pic>
              </a:graphicData>
            </a:graphic>
          </wp:inline>
        </w:drawing>
      </w:r>
      <w:r>
        <w:t xml:space="preserve"> the children, divided into age groups, studied various subjects in the Parish House. Recess came at</w:t>
      </w:r>
      <w:r>
        <w:t xml:space="preserve"> ten-thirty, with punch and cookies or ice cream bars served from a long table under the trees in the side yard. Class time after recess was. taken up with handicraft work such as finger painting, spatter printing and model building. Each day's work was cl</w:t>
      </w:r>
      <w:r>
        <w:t>imaxed at eleven-thirty with a story dramatically related by the rector to the entire group once again gathered in the church.</w:t>
      </w:r>
    </w:p>
    <w:p w14:paraId="12D03B67" w14:textId="77777777" w:rsidR="00BF1231" w:rsidRDefault="00822EE6">
      <w:pPr>
        <w:spacing w:after="180" w:line="228" w:lineRule="auto"/>
        <w:ind w:left="14" w:right="14" w:firstLine="205"/>
        <w:jc w:val="both"/>
      </w:pPr>
      <w:r>
        <w:lastRenderedPageBreak/>
        <w:t>The Woman's Auxiliary assumed responsibility of the Vacation Church School in 1947. The president of the Auxiliary served as scho</w:t>
      </w:r>
      <w:r>
        <w:t xml:space="preserve">ol superintendent that year, and the executive board agreed that an </w:t>
      </w:r>
      <w:proofErr w:type="gramStart"/>
      <w:r>
        <w:t>Auxiliary</w:t>
      </w:r>
      <w:proofErr w:type="gramEnd"/>
      <w:r>
        <w:t xml:space="preserve"> member should work with the rector every year </w:t>
      </w:r>
      <w:proofErr w:type="spellStart"/>
      <w:r>
        <w:t>there after</w:t>
      </w:r>
      <w:proofErr w:type="spellEnd"/>
      <w:r>
        <w:t>.</w:t>
      </w:r>
    </w:p>
    <w:p w14:paraId="5983A7C6" w14:textId="77777777" w:rsidR="00BF1231" w:rsidRDefault="00822EE6">
      <w:pPr>
        <w:spacing w:after="168" w:line="228" w:lineRule="auto"/>
        <w:ind w:left="-108" w:right="14" w:firstLine="330"/>
        <w:jc w:val="both"/>
      </w:pPr>
      <w:r>
        <w:t>Greater enrichment of life for young people was furthered when the Community Service Committee of the Woman's Aux</w:t>
      </w:r>
      <w:r>
        <w:rPr>
          <w:noProof/>
        </w:rPr>
        <w:drawing>
          <wp:inline distT="0" distB="0" distL="0" distR="0" wp14:anchorId="4C0AAB65" wp14:editId="505E1B88">
            <wp:extent cx="4556" cy="9112"/>
            <wp:effectExtent l="0" t="0" r="0" b="0"/>
            <wp:docPr id="68662" name="Picture 68662"/>
            <wp:cNvGraphicFramePr/>
            <a:graphic xmlns:a="http://schemas.openxmlformats.org/drawingml/2006/main">
              <a:graphicData uri="http://schemas.openxmlformats.org/drawingml/2006/picture">
                <pic:pic xmlns:pic="http://schemas.openxmlformats.org/drawingml/2006/picture">
                  <pic:nvPicPr>
                    <pic:cNvPr id="68662" name="Picture 68662"/>
                    <pic:cNvPicPr/>
                  </pic:nvPicPr>
                  <pic:blipFill>
                    <a:blip r:embed="rId17"/>
                    <a:stretch>
                      <a:fillRect/>
                    </a:stretch>
                  </pic:blipFill>
                  <pic:spPr>
                    <a:xfrm>
                      <a:off x="0" y="0"/>
                      <a:ext cx="4556" cy="9112"/>
                    </a:xfrm>
                    <a:prstGeom prst="rect">
                      <a:avLst/>
                    </a:prstGeom>
                  </pic:spPr>
                </pic:pic>
              </a:graphicData>
            </a:graphic>
          </wp:inline>
        </w:drawing>
      </w:r>
      <w:r>
        <w:t xml:space="preserve"> </w:t>
      </w:r>
      <w:proofErr w:type="spellStart"/>
      <w:r>
        <w:t>ilia</w:t>
      </w:r>
      <w:r>
        <w:t>ry</w:t>
      </w:r>
      <w:proofErr w:type="spellEnd"/>
      <w:r>
        <w:t xml:space="preserve"> in 1948 sponsored a Girl Scout troop. Members agreed to serve on the troop committee in addition to furnishing a meeting place in the primary room of the Parish House.</w:t>
      </w:r>
    </w:p>
    <w:p w14:paraId="2AC82A1A" w14:textId="77777777" w:rsidR="00BF1231" w:rsidRDefault="00822EE6">
      <w:pPr>
        <w:spacing w:after="3" w:line="228" w:lineRule="auto"/>
        <w:ind w:left="14" w:right="14" w:firstLine="205"/>
        <w:jc w:val="both"/>
      </w:pPr>
      <w:r>
        <w:t>With three scout troops under its wing, an active Service League and Acolyte Guild, a</w:t>
      </w:r>
      <w:r>
        <w:t xml:space="preserve"> well-organized Sunday School and Vacation Church School, Grace Church Parish by 1948 could feel proud of its youth work. Through the </w:t>
      </w:r>
      <w:proofErr w:type="gramStart"/>
      <w:r>
        <w:t>extensive-program</w:t>
      </w:r>
      <w:proofErr w:type="gramEnd"/>
      <w:r>
        <w:t xml:space="preserve"> the young people were serving the church as much as the church was serving them.</w:t>
      </w:r>
    </w:p>
    <w:p w14:paraId="5C03F2BF" w14:textId="77777777" w:rsidR="00BF1231" w:rsidRDefault="00BF1231">
      <w:pPr>
        <w:sectPr w:rsidR="00BF1231">
          <w:footerReference w:type="even" r:id="rId179"/>
          <w:footerReference w:type="default" r:id="rId180"/>
          <w:footerReference w:type="first" r:id="rId181"/>
          <w:pgSz w:w="7920" w:h="12240"/>
          <w:pgMar w:top="1952" w:right="588" w:bottom="798" w:left="1026" w:header="720" w:footer="387" w:gutter="0"/>
          <w:cols w:space="720"/>
        </w:sectPr>
      </w:pPr>
    </w:p>
    <w:p w14:paraId="1E847848" w14:textId="77777777" w:rsidR="00BF1231" w:rsidRDefault="00822EE6">
      <w:pPr>
        <w:spacing w:after="0"/>
        <w:ind w:right="20"/>
      </w:pPr>
      <w:r>
        <w:rPr>
          <w:noProof/>
        </w:rPr>
        <w:lastRenderedPageBreak/>
        <w:drawing>
          <wp:anchor distT="0" distB="0" distL="114300" distR="114300" simplePos="0" relativeHeight="251703296" behindDoc="0" locked="0" layoutInCell="1" allowOverlap="0" wp14:anchorId="45530214" wp14:editId="1C8392A8">
            <wp:simplePos x="0" y="0"/>
            <wp:positionH relativeFrom="page">
              <wp:posOffset>0</wp:posOffset>
            </wp:positionH>
            <wp:positionV relativeFrom="page">
              <wp:posOffset>0</wp:posOffset>
            </wp:positionV>
            <wp:extent cx="5029200" cy="7772400"/>
            <wp:effectExtent l="0" t="0" r="0" b="0"/>
            <wp:wrapTopAndBottom/>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82"/>
                    <a:stretch>
                      <a:fillRect/>
                    </a:stretch>
                  </pic:blipFill>
                  <pic:spPr>
                    <a:xfrm>
                      <a:off x="0" y="0"/>
                      <a:ext cx="5029200" cy="7772400"/>
                    </a:xfrm>
                    <a:prstGeom prst="rect">
                      <a:avLst/>
                    </a:prstGeom>
                  </pic:spPr>
                </pic:pic>
              </a:graphicData>
            </a:graphic>
          </wp:anchor>
        </w:drawing>
      </w:r>
    </w:p>
    <w:p w14:paraId="5B073566" w14:textId="77777777" w:rsidR="00BF1231" w:rsidRDefault="00BF1231">
      <w:pPr>
        <w:sectPr w:rsidR="00BF1231">
          <w:footerReference w:type="even" r:id="rId183"/>
          <w:footerReference w:type="default" r:id="rId184"/>
          <w:footerReference w:type="first" r:id="rId185"/>
          <w:pgSz w:w="7920" w:h="12240"/>
          <w:pgMar w:top="1440" w:right="1440" w:bottom="1440" w:left="1440" w:header="720" w:footer="720" w:gutter="0"/>
          <w:cols w:space="720"/>
        </w:sectPr>
      </w:pPr>
    </w:p>
    <w:p w14:paraId="3E9882B1" w14:textId="77777777" w:rsidR="00BF1231" w:rsidRDefault="00822EE6">
      <w:pPr>
        <w:spacing w:after="6" w:line="265" w:lineRule="auto"/>
        <w:ind w:left="785" w:right="746" w:hanging="10"/>
        <w:jc w:val="center"/>
      </w:pPr>
      <w:r>
        <w:lastRenderedPageBreak/>
        <w:t>YEARS OF GRACE</w:t>
      </w:r>
    </w:p>
    <w:p w14:paraId="7BDA84B5" w14:textId="77777777" w:rsidR="00BF1231" w:rsidRDefault="00822EE6">
      <w:pPr>
        <w:pStyle w:val="Heading1"/>
      </w:pPr>
      <w:proofErr w:type="spellStart"/>
      <w:r>
        <w:t>Vlll</w:t>
      </w:r>
      <w:proofErr w:type="spellEnd"/>
    </w:p>
    <w:p w14:paraId="09220DBE" w14:textId="77777777" w:rsidR="00BF1231" w:rsidRDefault="00822EE6">
      <w:pPr>
        <w:spacing w:after="53" w:line="265" w:lineRule="auto"/>
        <w:ind w:left="785" w:right="746" w:hanging="10"/>
        <w:jc w:val="center"/>
      </w:pPr>
      <w:r>
        <w:t>War and Peace</w:t>
      </w:r>
    </w:p>
    <w:p w14:paraId="7A75DA68" w14:textId="77777777" w:rsidR="00BF1231" w:rsidRDefault="00822EE6">
      <w:pPr>
        <w:spacing w:after="3"/>
        <w:ind w:left="10" w:right="-1" w:hanging="10"/>
        <w:jc w:val="right"/>
      </w:pPr>
      <w:r>
        <w:t xml:space="preserve">No minister had stepped into the bishopric from the </w:t>
      </w:r>
      <w:proofErr w:type="gramStart"/>
      <w:r>
        <w:t>clergy</w:t>
      </w:r>
      <w:proofErr w:type="gramEnd"/>
    </w:p>
    <w:p w14:paraId="1648C451" w14:textId="77777777" w:rsidR="00BF1231" w:rsidRDefault="00822EE6">
      <w:pPr>
        <w:spacing w:after="7"/>
        <w:ind w:left="-43"/>
      </w:pPr>
      <w:r>
        <w:rPr>
          <w:noProof/>
        </w:rPr>
        <w:drawing>
          <wp:inline distT="0" distB="0" distL="0" distR="0" wp14:anchorId="7E9E0541" wp14:editId="0F3C80BB">
            <wp:extent cx="4555" cy="4556"/>
            <wp:effectExtent l="0" t="0" r="0" b="0"/>
            <wp:docPr id="71101" name="Picture 71101"/>
            <wp:cNvGraphicFramePr/>
            <a:graphic xmlns:a="http://schemas.openxmlformats.org/drawingml/2006/main">
              <a:graphicData uri="http://schemas.openxmlformats.org/drawingml/2006/picture">
                <pic:pic xmlns:pic="http://schemas.openxmlformats.org/drawingml/2006/picture">
                  <pic:nvPicPr>
                    <pic:cNvPr id="71101" name="Picture 71101"/>
                    <pic:cNvPicPr/>
                  </pic:nvPicPr>
                  <pic:blipFill>
                    <a:blip r:embed="rId109"/>
                    <a:stretch>
                      <a:fillRect/>
                    </a:stretch>
                  </pic:blipFill>
                  <pic:spPr>
                    <a:xfrm>
                      <a:off x="0" y="0"/>
                      <a:ext cx="4555" cy="4556"/>
                    </a:xfrm>
                    <a:prstGeom prst="rect">
                      <a:avLst/>
                    </a:prstGeom>
                  </pic:spPr>
                </pic:pic>
              </a:graphicData>
            </a:graphic>
          </wp:inline>
        </w:drawing>
      </w:r>
    </w:p>
    <w:p w14:paraId="00A006B6" w14:textId="77777777" w:rsidR="00BF1231" w:rsidRDefault="00822EE6">
      <w:pPr>
        <w:spacing w:after="17" w:line="227" w:lineRule="auto"/>
        <w:ind w:left="14" w:right="14" w:firstLine="7"/>
        <w:jc w:val="both"/>
      </w:pPr>
      <w:r>
        <w:t>stalls of Grace Church until 1942 when the Reverend James M. Stoney was called by the House of Bishops to be the shepherd of the Missionary District of New Mexico and Southwest Texas. Grace Church's only other rector to become a bishop was the Reverend Joh</w:t>
      </w:r>
      <w:r>
        <w:t>n D. Wing.</w:t>
      </w:r>
    </w:p>
    <w:p w14:paraId="162E18D6" w14:textId="77777777" w:rsidR="00BF1231" w:rsidRDefault="00822EE6">
      <w:pPr>
        <w:spacing w:after="3"/>
        <w:ind w:left="10" w:right="-1" w:hanging="10"/>
        <w:jc w:val="right"/>
      </w:pPr>
      <w:r>
        <w:t>On April 16, 1942, in the presence of a thousand friends,</w:t>
      </w:r>
    </w:p>
    <w:p w14:paraId="017B7D60" w14:textId="77777777" w:rsidR="00BF1231" w:rsidRDefault="00822EE6">
      <w:pPr>
        <w:spacing w:after="31" w:line="227" w:lineRule="auto"/>
        <w:ind w:left="14" w:right="14" w:firstLine="7"/>
        <w:jc w:val="both"/>
      </w:pPr>
      <w:r>
        <w:t>Bishop Stoney was consecrated at the Church of St. Michael and All Angels. The consecrating bishops were the Rt. Reverend Henry St. George Tucker, Bishop of Virginia and Presiding Bishop,</w:t>
      </w:r>
      <w:r>
        <w:t xml:space="preserve"> Charles C. J. Carpenter, Bishop of Alabama, R. Bland Mitchell, Bishop of Arkansas, Charles Clingman, Bishop of Kentucky, Edmund P. Dandridge, Bishop of </w:t>
      </w:r>
      <w:proofErr w:type="spellStart"/>
      <w:r>
        <w:t>Tennesssee</w:t>
      </w:r>
      <w:proofErr w:type="spellEnd"/>
      <w:r>
        <w:t xml:space="preserve">, and Richard A. </w:t>
      </w:r>
      <w:proofErr w:type="spellStart"/>
      <w:r>
        <w:t>Kirchhoffer</w:t>
      </w:r>
      <w:proofErr w:type="spellEnd"/>
      <w:r>
        <w:t>, Bishop of Indianapolis.</w:t>
      </w:r>
    </w:p>
    <w:p w14:paraId="79856A41" w14:textId="77777777" w:rsidR="00BF1231" w:rsidRDefault="00822EE6">
      <w:pPr>
        <w:spacing w:after="83" w:line="227" w:lineRule="auto"/>
        <w:ind w:left="14" w:right="14" w:firstLine="212"/>
        <w:jc w:val="both"/>
      </w:pPr>
      <w:r>
        <w:rPr>
          <w:noProof/>
        </w:rPr>
        <w:drawing>
          <wp:anchor distT="0" distB="0" distL="114300" distR="114300" simplePos="0" relativeHeight="251704320" behindDoc="0" locked="0" layoutInCell="1" allowOverlap="0" wp14:anchorId="1F2351FD" wp14:editId="290D1866">
            <wp:simplePos x="0" y="0"/>
            <wp:positionH relativeFrom="page">
              <wp:posOffset>4897093</wp:posOffset>
            </wp:positionH>
            <wp:positionV relativeFrom="page">
              <wp:posOffset>2031941</wp:posOffset>
            </wp:positionV>
            <wp:extent cx="13667" cy="18224"/>
            <wp:effectExtent l="0" t="0" r="0" b="0"/>
            <wp:wrapSquare wrapText="bothSides"/>
            <wp:docPr id="71102" name="Picture 71102"/>
            <wp:cNvGraphicFramePr/>
            <a:graphic xmlns:a="http://schemas.openxmlformats.org/drawingml/2006/main">
              <a:graphicData uri="http://schemas.openxmlformats.org/drawingml/2006/picture">
                <pic:pic xmlns:pic="http://schemas.openxmlformats.org/drawingml/2006/picture">
                  <pic:nvPicPr>
                    <pic:cNvPr id="71102" name="Picture 71102"/>
                    <pic:cNvPicPr/>
                  </pic:nvPicPr>
                  <pic:blipFill>
                    <a:blip r:embed="rId186"/>
                    <a:stretch>
                      <a:fillRect/>
                    </a:stretch>
                  </pic:blipFill>
                  <pic:spPr>
                    <a:xfrm>
                      <a:off x="0" y="0"/>
                      <a:ext cx="13667" cy="18224"/>
                    </a:xfrm>
                    <a:prstGeom prst="rect">
                      <a:avLst/>
                    </a:prstGeom>
                  </pic:spPr>
                </pic:pic>
              </a:graphicData>
            </a:graphic>
          </wp:anchor>
        </w:drawing>
      </w:r>
      <w:r>
        <w:rPr>
          <w:noProof/>
        </w:rPr>
        <w:drawing>
          <wp:anchor distT="0" distB="0" distL="114300" distR="114300" simplePos="0" relativeHeight="251705344" behindDoc="0" locked="0" layoutInCell="1" allowOverlap="0" wp14:anchorId="766DD173" wp14:editId="6E092528">
            <wp:simplePos x="0" y="0"/>
            <wp:positionH relativeFrom="page">
              <wp:posOffset>4733097</wp:posOffset>
            </wp:positionH>
            <wp:positionV relativeFrom="page">
              <wp:posOffset>2687993</wp:posOffset>
            </wp:positionV>
            <wp:extent cx="9111" cy="9112"/>
            <wp:effectExtent l="0" t="0" r="0" b="0"/>
            <wp:wrapTopAndBottom/>
            <wp:docPr id="71103" name="Picture 71103"/>
            <wp:cNvGraphicFramePr/>
            <a:graphic xmlns:a="http://schemas.openxmlformats.org/drawingml/2006/main">
              <a:graphicData uri="http://schemas.openxmlformats.org/drawingml/2006/picture">
                <pic:pic xmlns:pic="http://schemas.openxmlformats.org/drawingml/2006/picture">
                  <pic:nvPicPr>
                    <pic:cNvPr id="71103" name="Picture 71103"/>
                    <pic:cNvPicPr/>
                  </pic:nvPicPr>
                  <pic:blipFill>
                    <a:blip r:embed="rId171"/>
                    <a:stretch>
                      <a:fillRect/>
                    </a:stretch>
                  </pic:blipFill>
                  <pic:spPr>
                    <a:xfrm>
                      <a:off x="0" y="0"/>
                      <a:ext cx="9111" cy="9112"/>
                    </a:xfrm>
                    <a:prstGeom prst="rect">
                      <a:avLst/>
                    </a:prstGeom>
                  </pic:spPr>
                </pic:pic>
              </a:graphicData>
            </a:graphic>
          </wp:anchor>
        </w:drawing>
      </w:r>
      <w:r>
        <w:t xml:space="preserve">People started to arrive long before the prelude of the </w:t>
      </w:r>
      <w:r>
        <w:t xml:space="preserve">chimes began. The bells had never </w:t>
      </w:r>
      <w:proofErr w:type="spellStart"/>
      <w:r>
        <w:t>surnmoned</w:t>
      </w:r>
      <w:proofErr w:type="spellEnd"/>
      <w:r>
        <w:t xml:space="preserve"> a more responsive congregation since their first call to worship on Christmas Eve midnight, 1890. Clergymen of the Diocese, Vestrymen of Grace Church and St</w:t>
      </w:r>
      <w:r>
        <w:t xml:space="preserve">. Michael's, friends from the missions, visitors from out of town and </w:t>
      </w:r>
      <w:proofErr w:type="spellStart"/>
      <w:r>
        <w:t>Annistonians</w:t>
      </w:r>
      <w:proofErr w:type="spellEnd"/>
      <w:r>
        <w:t xml:space="preserve"> crowded into the spacious church.</w:t>
      </w:r>
    </w:p>
    <w:p w14:paraId="0E4A45C7" w14:textId="77777777" w:rsidR="00BF1231" w:rsidRDefault="00822EE6">
      <w:pPr>
        <w:spacing w:after="91" w:line="227" w:lineRule="auto"/>
        <w:ind w:left="14" w:right="14" w:firstLine="212"/>
        <w:jc w:val="both"/>
      </w:pPr>
      <w:r>
        <w:t>A Consecration Service is designed like a great drama, and the music adds materially to the effect. Hardly a person remained unmoved when M</w:t>
      </w:r>
      <w:r>
        <w:t xml:space="preserve">rs. Stoney sang </w:t>
      </w:r>
      <w:proofErr w:type="spellStart"/>
      <w:r>
        <w:t>Schelley's</w:t>
      </w:r>
      <w:proofErr w:type="spellEnd"/>
      <w:r>
        <w:t xml:space="preserve"> ''The King of Love My Shepherd Is" while her husband stood before the altar.</w:t>
      </w:r>
    </w:p>
    <w:p w14:paraId="526397D1" w14:textId="77777777" w:rsidR="00BF1231" w:rsidRDefault="00822EE6">
      <w:pPr>
        <w:spacing w:after="162" w:line="227" w:lineRule="auto"/>
        <w:ind w:left="-466" w:right="14" w:firstLine="696"/>
        <w:jc w:val="both"/>
      </w:pPr>
      <w:r>
        <w:t>After the Consecration everyone was invited to Grace Church Parish House were the Junior Guild served a luncheon. The Guild had been busy for weeks prep</w:t>
      </w:r>
      <w:r>
        <w:t xml:space="preserve">aring for the </w:t>
      </w:r>
      <w:r>
        <w:rPr>
          <w:noProof/>
        </w:rPr>
        <w:drawing>
          <wp:inline distT="0" distB="0" distL="0" distR="0" wp14:anchorId="6FE35D73" wp14:editId="0084F09A">
            <wp:extent cx="9111" cy="9112"/>
            <wp:effectExtent l="0" t="0" r="0" b="0"/>
            <wp:docPr id="71104" name="Picture 71104"/>
            <wp:cNvGraphicFramePr/>
            <a:graphic xmlns:a="http://schemas.openxmlformats.org/drawingml/2006/main">
              <a:graphicData uri="http://schemas.openxmlformats.org/drawingml/2006/picture">
                <pic:pic xmlns:pic="http://schemas.openxmlformats.org/drawingml/2006/picture">
                  <pic:nvPicPr>
                    <pic:cNvPr id="71104" name="Picture 71104"/>
                    <pic:cNvPicPr/>
                  </pic:nvPicPr>
                  <pic:blipFill>
                    <a:blip r:embed="rId171"/>
                    <a:stretch>
                      <a:fillRect/>
                    </a:stretch>
                  </pic:blipFill>
                  <pic:spPr>
                    <a:xfrm>
                      <a:off x="0" y="0"/>
                      <a:ext cx="9111" cy="9112"/>
                    </a:xfrm>
                    <a:prstGeom prst="rect">
                      <a:avLst/>
                    </a:prstGeom>
                  </pic:spPr>
                </pic:pic>
              </a:graphicData>
            </a:graphic>
          </wp:inline>
        </w:drawing>
      </w:r>
      <w:r>
        <w:t xml:space="preserve"> festivities connected with the Consecration. They made it a worthy occasion.</w:t>
      </w:r>
    </w:p>
    <w:p w14:paraId="51C4136D" w14:textId="77777777" w:rsidR="00BF1231" w:rsidRDefault="00822EE6">
      <w:pPr>
        <w:spacing w:after="53" w:line="227" w:lineRule="auto"/>
        <w:ind w:left="14" w:right="14" w:firstLine="212"/>
        <w:jc w:val="both"/>
      </w:pPr>
      <w:r>
        <w:t>When Bishop Stoney left for New Mexico the Vestry called to Grace Church his brother, the Reverend William S. Stoney. He was presented the following picture of the</w:t>
      </w:r>
      <w:r>
        <w:t xml:space="preserve"> situation:</w:t>
      </w:r>
    </w:p>
    <w:p w14:paraId="6A2A2904" w14:textId="77777777" w:rsidR="00BF1231" w:rsidRDefault="00822EE6">
      <w:pPr>
        <w:spacing w:after="0" w:line="227" w:lineRule="auto"/>
        <w:ind w:left="-337" w:right="14" w:firstLine="545"/>
        <w:jc w:val="both"/>
      </w:pPr>
      <w:r>
        <w:t xml:space="preserve">The rectory was rented out and had to be recovered and renovated from top to• bottom. It had been' out of parish hands </w:t>
      </w:r>
      <w:r>
        <w:rPr>
          <w:noProof/>
        </w:rPr>
        <w:drawing>
          <wp:inline distT="0" distB="0" distL="0" distR="0" wp14:anchorId="070F061C" wp14:editId="666A228F">
            <wp:extent cx="9111" cy="9112"/>
            <wp:effectExtent l="0" t="0" r="0" b="0"/>
            <wp:docPr id="71105" name="Picture 71105"/>
            <wp:cNvGraphicFramePr/>
            <a:graphic xmlns:a="http://schemas.openxmlformats.org/drawingml/2006/main">
              <a:graphicData uri="http://schemas.openxmlformats.org/drawingml/2006/picture">
                <pic:pic xmlns:pic="http://schemas.openxmlformats.org/drawingml/2006/picture">
                  <pic:nvPicPr>
                    <pic:cNvPr id="71105" name="Picture 71105"/>
                    <pic:cNvPicPr/>
                  </pic:nvPicPr>
                  <pic:blipFill>
                    <a:blip r:embed="rId178"/>
                    <a:stretch>
                      <a:fillRect/>
                    </a:stretch>
                  </pic:blipFill>
                  <pic:spPr>
                    <a:xfrm>
                      <a:off x="0" y="0"/>
                      <a:ext cx="9111" cy="9112"/>
                    </a:xfrm>
                    <a:prstGeom prst="rect">
                      <a:avLst/>
                    </a:prstGeom>
                  </pic:spPr>
                </pic:pic>
              </a:graphicData>
            </a:graphic>
          </wp:inline>
        </w:drawing>
      </w:r>
      <w:r>
        <w:t xml:space="preserve"> for eight years and needed extensive repair. </w:t>
      </w:r>
      <w:proofErr w:type="gramStart"/>
      <w:r>
        <w:t>In spite of</w:t>
      </w:r>
      <w:proofErr w:type="gramEnd"/>
      <w:r>
        <w:t xml:space="preserve"> a new roof the kitchen and study leaked. Colored tenants occupied </w:t>
      </w:r>
      <w:r>
        <w:t>the servant's house at the rear.</w:t>
      </w:r>
    </w:p>
    <w:p w14:paraId="6E747849" w14:textId="77777777" w:rsidR="00BF1231" w:rsidRDefault="00822EE6">
      <w:pPr>
        <w:spacing w:after="3" w:line="228" w:lineRule="auto"/>
        <w:ind w:left="14" w:right="-244" w:firstLine="205"/>
        <w:jc w:val="both"/>
      </w:pPr>
      <w:r>
        <w:lastRenderedPageBreak/>
        <w:t>In, 1941 the United Service Organization-Young Women's Christian Association had been looking for a place in which to open for soldiers and their wives a "home away from home." Members of the parish worked out a scheme with</w:t>
      </w:r>
      <w:r>
        <w:t xml:space="preserve"> the representative of the YWCA whereby the -organization should take over </w:t>
      </w:r>
      <w:proofErr w:type="spellStart"/>
      <w:r>
        <w:t>thé</w:t>
      </w:r>
      <w:proofErr w:type="spellEnd"/>
      <w:r>
        <w:t xml:space="preserve"> Parish House for </w:t>
      </w:r>
      <w:proofErr w:type="gramStart"/>
      <w:r>
        <w:t>week days</w:t>
      </w:r>
      <w:proofErr w:type="gramEnd"/>
      <w:r>
        <w:t xml:space="preserve"> and Sunday even</w:t>
      </w:r>
      <w:r>
        <w:rPr>
          <w:noProof/>
        </w:rPr>
        <w:drawing>
          <wp:inline distT="0" distB="0" distL="0" distR="0" wp14:anchorId="10BCAABF" wp14:editId="30EF14A4">
            <wp:extent cx="132108" cy="13668"/>
            <wp:effectExtent l="0" t="0" r="0" b="0"/>
            <wp:docPr id="148514" name="Picture 148514"/>
            <wp:cNvGraphicFramePr/>
            <a:graphic xmlns:a="http://schemas.openxmlformats.org/drawingml/2006/main">
              <a:graphicData uri="http://schemas.openxmlformats.org/drawingml/2006/picture">
                <pic:pic xmlns:pic="http://schemas.openxmlformats.org/drawingml/2006/picture">
                  <pic:nvPicPr>
                    <pic:cNvPr id="148514" name="Picture 148514"/>
                    <pic:cNvPicPr/>
                  </pic:nvPicPr>
                  <pic:blipFill>
                    <a:blip r:embed="rId187"/>
                    <a:stretch>
                      <a:fillRect/>
                    </a:stretch>
                  </pic:blipFill>
                  <pic:spPr>
                    <a:xfrm>
                      <a:off x="0" y="0"/>
                      <a:ext cx="132108" cy="13668"/>
                    </a:xfrm>
                    <a:prstGeom prst="rect">
                      <a:avLst/>
                    </a:prstGeom>
                  </pic:spPr>
                </pic:pic>
              </a:graphicData>
            </a:graphic>
          </wp:inline>
        </w:drawing>
      </w:r>
      <w:proofErr w:type="spellStart"/>
      <w:r>
        <w:t>ings</w:t>
      </w:r>
      <w:proofErr w:type="spellEnd"/>
      <w:r>
        <w:t xml:space="preserve"> at a small rent. The pressing need for room made the </w:t>
      </w:r>
      <w:proofErr w:type="spellStart"/>
      <w:r>
        <w:t>plarf</w:t>
      </w:r>
      <w:proofErr w:type="spellEnd"/>
      <w:r>
        <w:t xml:space="preserve"> seem a good one. The rapid expansion of Fort McClellan, </w:t>
      </w:r>
      <w:proofErr w:type="spellStart"/>
      <w:r>
        <w:t>howeoer</w:t>
      </w:r>
      <w:proofErr w:type="spellEnd"/>
      <w:r>
        <w:t>, broug</w:t>
      </w:r>
      <w:r>
        <w:t xml:space="preserve">ht crowds of army wives •and children who overran the Parish House. They cooked, </w:t>
      </w:r>
      <w:proofErr w:type="gramStart"/>
      <w:r>
        <w:t>washed</w:t>
      </w:r>
      <w:proofErr w:type="gramEnd"/>
      <w:r>
        <w:t xml:space="preserve"> and ironed clothing, </w:t>
      </w:r>
      <w:r>
        <w:rPr>
          <w:noProof/>
        </w:rPr>
        <w:drawing>
          <wp:inline distT="0" distB="0" distL="0" distR="0" wp14:anchorId="5EF79458" wp14:editId="5B02D9B8">
            <wp:extent cx="13666" cy="22780"/>
            <wp:effectExtent l="0" t="0" r="0" b="0"/>
            <wp:docPr id="148516" name="Picture 148516"/>
            <wp:cNvGraphicFramePr/>
            <a:graphic xmlns:a="http://schemas.openxmlformats.org/drawingml/2006/main">
              <a:graphicData uri="http://schemas.openxmlformats.org/drawingml/2006/picture">
                <pic:pic xmlns:pic="http://schemas.openxmlformats.org/drawingml/2006/picture">
                  <pic:nvPicPr>
                    <pic:cNvPr id="148516" name="Picture 148516"/>
                    <pic:cNvPicPr/>
                  </pic:nvPicPr>
                  <pic:blipFill>
                    <a:blip r:embed="rId188"/>
                    <a:stretch>
                      <a:fillRect/>
                    </a:stretch>
                  </pic:blipFill>
                  <pic:spPr>
                    <a:xfrm>
                      <a:off x="0" y="0"/>
                      <a:ext cx="13666" cy="22780"/>
                    </a:xfrm>
                    <a:prstGeom prst="rect">
                      <a:avLst/>
                    </a:prstGeom>
                  </pic:spPr>
                </pic:pic>
              </a:graphicData>
            </a:graphic>
          </wp:inline>
        </w:drawing>
      </w:r>
      <w:r>
        <w:t xml:space="preserve">sewed, and all but slept in the building. In the evenings they played games, danced, </w:t>
      </w:r>
      <w:proofErr w:type="gramStart"/>
      <w:r>
        <w:t>chatted</w:t>
      </w:r>
      <w:proofErr w:type="gramEnd"/>
      <w:r>
        <w:t xml:space="preserve"> and wrote letters.</w:t>
      </w:r>
      <w:r>
        <w:rPr>
          <w:noProof/>
        </w:rPr>
        <w:drawing>
          <wp:inline distT="0" distB="0" distL="0" distR="0" wp14:anchorId="17675B50" wp14:editId="7326BC04">
            <wp:extent cx="264215" cy="45559"/>
            <wp:effectExtent l="0" t="0" r="0" b="0"/>
            <wp:docPr id="148518" name="Picture 148518"/>
            <wp:cNvGraphicFramePr/>
            <a:graphic xmlns:a="http://schemas.openxmlformats.org/drawingml/2006/main">
              <a:graphicData uri="http://schemas.openxmlformats.org/drawingml/2006/picture">
                <pic:pic xmlns:pic="http://schemas.openxmlformats.org/drawingml/2006/picture">
                  <pic:nvPicPr>
                    <pic:cNvPr id="148518" name="Picture 148518"/>
                    <pic:cNvPicPr/>
                  </pic:nvPicPr>
                  <pic:blipFill>
                    <a:blip r:embed="rId189"/>
                    <a:stretch>
                      <a:fillRect/>
                    </a:stretch>
                  </pic:blipFill>
                  <pic:spPr>
                    <a:xfrm>
                      <a:off x="0" y="0"/>
                      <a:ext cx="264215" cy="45559"/>
                    </a:xfrm>
                    <a:prstGeom prst="rect">
                      <a:avLst/>
                    </a:prstGeom>
                  </pic:spPr>
                </pic:pic>
              </a:graphicData>
            </a:graphic>
          </wp:inline>
        </w:drawing>
      </w:r>
    </w:p>
    <w:p w14:paraId="05376FB3" w14:textId="77777777" w:rsidR="00BF1231" w:rsidRDefault="00822EE6">
      <w:pPr>
        <w:spacing w:after="3" w:line="228" w:lineRule="auto"/>
        <w:ind w:left="14" w:right="14" w:firstLine="151"/>
        <w:jc w:val="both"/>
      </w:pPr>
      <w:r>
        <w:rPr>
          <w:noProof/>
        </w:rPr>
        <w:drawing>
          <wp:anchor distT="0" distB="0" distL="114300" distR="114300" simplePos="0" relativeHeight="251706368" behindDoc="0" locked="0" layoutInCell="1" allowOverlap="0" wp14:anchorId="3007C8E2" wp14:editId="35B26171">
            <wp:simplePos x="0" y="0"/>
            <wp:positionH relativeFrom="column">
              <wp:posOffset>414545</wp:posOffset>
            </wp:positionH>
            <wp:positionV relativeFrom="paragraph">
              <wp:posOffset>518685</wp:posOffset>
            </wp:positionV>
            <wp:extent cx="305214" cy="45559"/>
            <wp:effectExtent l="0" t="0" r="0" b="0"/>
            <wp:wrapSquare wrapText="bothSides"/>
            <wp:docPr id="148520" name="Picture 148520"/>
            <wp:cNvGraphicFramePr/>
            <a:graphic xmlns:a="http://schemas.openxmlformats.org/drawingml/2006/main">
              <a:graphicData uri="http://schemas.openxmlformats.org/drawingml/2006/picture">
                <pic:pic xmlns:pic="http://schemas.openxmlformats.org/drawingml/2006/picture">
                  <pic:nvPicPr>
                    <pic:cNvPr id="148520" name="Picture 148520"/>
                    <pic:cNvPicPr/>
                  </pic:nvPicPr>
                  <pic:blipFill>
                    <a:blip r:embed="rId190"/>
                    <a:stretch>
                      <a:fillRect/>
                    </a:stretch>
                  </pic:blipFill>
                  <pic:spPr>
                    <a:xfrm>
                      <a:off x="0" y="0"/>
                      <a:ext cx="305214" cy="45559"/>
                    </a:xfrm>
                    <a:prstGeom prst="rect">
                      <a:avLst/>
                    </a:prstGeom>
                  </pic:spPr>
                </pic:pic>
              </a:graphicData>
            </a:graphic>
          </wp:anchor>
        </w:drawing>
      </w:r>
      <w:r>
        <w:t>•Agreements with the Parish abou</w:t>
      </w:r>
      <w:r>
        <w:t xml:space="preserve">t sharing the building for Sunday School and other organizations were necessarily abandoned and forgotten by the changing personnel. The Parish House roof was leaking, with plaster falling from time to </w:t>
      </w:r>
      <w:r>
        <w:t>time.</w:t>
      </w:r>
    </w:p>
    <w:p w14:paraId="3AC4DE26" w14:textId="77777777" w:rsidR="00BF1231" w:rsidRDefault="00822EE6">
      <w:pPr>
        <w:spacing w:after="3" w:line="228" w:lineRule="auto"/>
        <w:ind w:left="14" w:right="14" w:firstLine="205"/>
        <w:jc w:val="both"/>
      </w:pPr>
      <w:r>
        <w:t>The roof of the church was leaking, too. Pigeons</w:t>
      </w:r>
      <w:r>
        <w:t xml:space="preserve"> inhabited the tower and a broken cross stood over the little wooden porch. The vacant lot had grown up in tall grass.</w:t>
      </w:r>
    </w:p>
    <w:p w14:paraId="2D8B3385" w14:textId="77777777" w:rsidR="00BF1231" w:rsidRDefault="00822EE6">
      <w:pPr>
        <w:spacing w:after="4"/>
        <w:ind w:left="4505"/>
      </w:pPr>
      <w:r>
        <w:rPr>
          <w:noProof/>
        </w:rPr>
        <w:drawing>
          <wp:inline distT="0" distB="0" distL="0" distR="0" wp14:anchorId="1750EFA4" wp14:editId="170613EA">
            <wp:extent cx="4556" cy="4556"/>
            <wp:effectExtent l="0" t="0" r="0" b="0"/>
            <wp:docPr id="73934" name="Picture 73934"/>
            <wp:cNvGraphicFramePr/>
            <a:graphic xmlns:a="http://schemas.openxmlformats.org/drawingml/2006/main">
              <a:graphicData uri="http://schemas.openxmlformats.org/drawingml/2006/picture">
                <pic:pic xmlns:pic="http://schemas.openxmlformats.org/drawingml/2006/picture">
                  <pic:nvPicPr>
                    <pic:cNvPr id="73934" name="Picture 73934"/>
                    <pic:cNvPicPr/>
                  </pic:nvPicPr>
                  <pic:blipFill>
                    <a:blip r:embed="rId109"/>
                    <a:stretch>
                      <a:fillRect/>
                    </a:stretch>
                  </pic:blipFill>
                  <pic:spPr>
                    <a:xfrm>
                      <a:off x="0" y="0"/>
                      <a:ext cx="4556" cy="4556"/>
                    </a:xfrm>
                    <a:prstGeom prst="rect">
                      <a:avLst/>
                    </a:prstGeom>
                  </pic:spPr>
                </pic:pic>
              </a:graphicData>
            </a:graphic>
          </wp:inline>
        </w:drawing>
      </w:r>
    </w:p>
    <w:p w14:paraId="50443561" w14:textId="77777777" w:rsidR="00BF1231" w:rsidRDefault="00822EE6">
      <w:pPr>
        <w:spacing w:after="29" w:line="228" w:lineRule="auto"/>
        <w:ind w:left="258" w:right="14"/>
        <w:jc w:val="both"/>
      </w:pPr>
      <w:proofErr w:type="gramStart"/>
      <w:r>
        <w:t>So</w:t>
      </w:r>
      <w:proofErr w:type="gramEnd"/>
      <w:r>
        <w:t xml:space="preserve"> this was war!</w:t>
      </w:r>
    </w:p>
    <w:p w14:paraId="63C0AFB0" w14:textId="77777777" w:rsidR="00BF1231" w:rsidRDefault="00822EE6">
      <w:pPr>
        <w:spacing w:after="3" w:line="228" w:lineRule="auto"/>
        <w:ind w:left="14" w:right="14" w:firstLine="205"/>
        <w:jc w:val="both"/>
      </w:pPr>
      <w:r>
        <w:rPr>
          <w:noProof/>
        </w:rPr>
        <w:drawing>
          <wp:anchor distT="0" distB="0" distL="114300" distR="114300" simplePos="0" relativeHeight="251707392" behindDoc="0" locked="0" layoutInCell="1" allowOverlap="0" wp14:anchorId="5F36A75C" wp14:editId="4EBF6CD5">
            <wp:simplePos x="0" y="0"/>
            <wp:positionH relativeFrom="page">
              <wp:posOffset>446433</wp:posOffset>
            </wp:positionH>
            <wp:positionV relativeFrom="page">
              <wp:posOffset>1430559</wp:posOffset>
            </wp:positionV>
            <wp:extent cx="9111" cy="9112"/>
            <wp:effectExtent l="0" t="0" r="0" b="0"/>
            <wp:wrapSquare wrapText="bothSides"/>
            <wp:docPr id="73921" name="Picture 73921"/>
            <wp:cNvGraphicFramePr/>
            <a:graphic xmlns:a="http://schemas.openxmlformats.org/drawingml/2006/main">
              <a:graphicData uri="http://schemas.openxmlformats.org/drawingml/2006/picture">
                <pic:pic xmlns:pic="http://schemas.openxmlformats.org/drawingml/2006/picture">
                  <pic:nvPicPr>
                    <pic:cNvPr id="73921" name="Picture 73921"/>
                    <pic:cNvPicPr/>
                  </pic:nvPicPr>
                  <pic:blipFill>
                    <a:blip r:embed="rId178"/>
                    <a:stretch>
                      <a:fillRect/>
                    </a:stretch>
                  </pic:blipFill>
                  <pic:spPr>
                    <a:xfrm>
                      <a:off x="0" y="0"/>
                      <a:ext cx="9111" cy="9112"/>
                    </a:xfrm>
                    <a:prstGeom prst="rect">
                      <a:avLst/>
                    </a:prstGeom>
                  </pic:spPr>
                </pic:pic>
              </a:graphicData>
            </a:graphic>
          </wp:anchor>
        </w:drawing>
      </w:r>
      <w:r>
        <w:t xml:space="preserve">That was a busy summer. The lodgers moved out of the Rectory. At three o'clock one </w:t>
      </w:r>
      <w:proofErr w:type="spellStart"/>
      <w:r>
        <w:t>moining</w:t>
      </w:r>
      <w:proofErr w:type="spellEnd"/>
      <w:r>
        <w:t xml:space="preserve"> the new rector arrived in </w:t>
      </w:r>
      <w:proofErr w:type="gramStart"/>
      <w:r>
        <w:t>town .on</w:t>
      </w:r>
      <w:proofErr w:type="gramEnd"/>
      <w:r>
        <w:t xml:space="preserve"> his load of furniture. Nobody was astir. By the </w:t>
      </w:r>
      <w:proofErr w:type="gramStart"/>
      <w:r>
        <w:t>time</w:t>
      </w:r>
      <w:proofErr w:type="gramEnd"/>
      <w:r>
        <w:t xml:space="preserve"> the. Parish waked up he had unloaded the furniture through a door unwittingly</w:t>
      </w:r>
      <w:r>
        <w:t xml:space="preserve"> left open at the Rectory.</w:t>
      </w:r>
    </w:p>
    <w:p w14:paraId="7220F0E4" w14:textId="77777777" w:rsidR="00BF1231" w:rsidRDefault="00822EE6">
      <w:pPr>
        <w:spacing w:after="3" w:line="228" w:lineRule="auto"/>
        <w:ind w:left="14" w:right="14" w:firstLine="205"/>
        <w:jc w:val="both"/>
      </w:pPr>
      <w:r>
        <w:t xml:space="preserve">Then began sanding, papering, painting, repairing, while the rector </w:t>
      </w:r>
      <w:proofErr w:type="spellStart"/>
      <w:r>
        <w:t>livéd</w:t>
      </w:r>
      <w:proofErr w:type="spellEnd"/>
      <w:r>
        <w:t xml:space="preserve"> from room to room and from home to home among the parishioners.</w:t>
      </w:r>
    </w:p>
    <w:p w14:paraId="74C641A0" w14:textId="77777777" w:rsidR="00BF1231" w:rsidRDefault="00822EE6">
      <w:pPr>
        <w:spacing w:after="5"/>
        <w:ind w:left="5753"/>
      </w:pPr>
      <w:r>
        <w:rPr>
          <w:noProof/>
        </w:rPr>
        <w:drawing>
          <wp:inline distT="0" distB="0" distL="0" distR="0" wp14:anchorId="20BEFD40" wp14:editId="5A0639DE">
            <wp:extent cx="4556" cy="4556"/>
            <wp:effectExtent l="0" t="0" r="0" b="0"/>
            <wp:docPr id="73935" name="Picture 73935"/>
            <wp:cNvGraphicFramePr/>
            <a:graphic xmlns:a="http://schemas.openxmlformats.org/drawingml/2006/main">
              <a:graphicData uri="http://schemas.openxmlformats.org/drawingml/2006/picture">
                <pic:pic xmlns:pic="http://schemas.openxmlformats.org/drawingml/2006/picture">
                  <pic:nvPicPr>
                    <pic:cNvPr id="73935" name="Picture 73935"/>
                    <pic:cNvPicPr/>
                  </pic:nvPicPr>
                  <pic:blipFill>
                    <a:blip r:embed="rId109"/>
                    <a:stretch>
                      <a:fillRect/>
                    </a:stretch>
                  </pic:blipFill>
                  <pic:spPr>
                    <a:xfrm>
                      <a:off x="0" y="0"/>
                      <a:ext cx="4556" cy="4556"/>
                    </a:xfrm>
                    <a:prstGeom prst="rect">
                      <a:avLst/>
                    </a:prstGeom>
                  </pic:spPr>
                </pic:pic>
              </a:graphicData>
            </a:graphic>
          </wp:inline>
        </w:drawing>
      </w:r>
    </w:p>
    <w:p w14:paraId="74D09F6B" w14:textId="77777777" w:rsidR="00BF1231" w:rsidRDefault="00822EE6">
      <w:pPr>
        <w:spacing w:after="62" w:line="228" w:lineRule="auto"/>
        <w:ind w:left="14" w:right="-65" w:firstLine="205"/>
        <w:jc w:val="both"/>
      </w:pPr>
      <w:r>
        <w:t xml:space="preserve">There was no place to develop the parish program, The little </w:t>
      </w:r>
      <w:proofErr w:type="spellStart"/>
      <w:r>
        <w:t>Vestryroom-Sacristry</w:t>
      </w:r>
      <w:proofErr w:type="spellEnd"/>
      <w:r>
        <w:t xml:space="preserve"> at- the</w:t>
      </w:r>
      <w:r>
        <w:t xml:space="preserve"> tower of the church had to be pressed into multiple </w:t>
      </w:r>
      <w:proofErr w:type="gramStart"/>
      <w:r>
        <w:t>service..</w:t>
      </w:r>
      <w:proofErr w:type="gramEnd"/>
      <w:r>
        <w:t xml:space="preserve"> It became the meeting place for Boy Scouts, the choir, YPSL, the •Auxiliary and the Guilds when all these were crowded out of the Parish House. It also </w:t>
      </w:r>
      <w:r>
        <w:rPr>
          <w:noProof/>
        </w:rPr>
        <w:drawing>
          <wp:inline distT="0" distB="0" distL="0" distR="0" wp14:anchorId="3BE6EDA3" wp14:editId="253766F3">
            <wp:extent cx="9111" cy="13668"/>
            <wp:effectExtent l="0" t="0" r="0" b="0"/>
            <wp:docPr id="73936" name="Picture 73936"/>
            <wp:cNvGraphicFramePr/>
            <a:graphic xmlns:a="http://schemas.openxmlformats.org/drawingml/2006/main">
              <a:graphicData uri="http://schemas.openxmlformats.org/drawingml/2006/picture">
                <pic:pic xmlns:pic="http://schemas.openxmlformats.org/drawingml/2006/picture">
                  <pic:nvPicPr>
                    <pic:cNvPr id="73936" name="Picture 73936"/>
                    <pic:cNvPicPr/>
                  </pic:nvPicPr>
                  <pic:blipFill>
                    <a:blip r:embed="rId191"/>
                    <a:stretch>
                      <a:fillRect/>
                    </a:stretch>
                  </pic:blipFill>
                  <pic:spPr>
                    <a:xfrm>
                      <a:off x="0" y="0"/>
                      <a:ext cx="9111" cy="13668"/>
                    </a:xfrm>
                    <a:prstGeom prst="rect">
                      <a:avLst/>
                    </a:prstGeom>
                  </pic:spPr>
                </pic:pic>
              </a:graphicData>
            </a:graphic>
          </wp:inline>
        </w:drawing>
      </w:r>
      <w:r>
        <w:t xml:space="preserve">served as </w:t>
      </w:r>
      <w:proofErr w:type="spellStart"/>
      <w:proofErr w:type="gramStart"/>
      <w:r>
        <w:t>c.hurch</w:t>
      </w:r>
      <w:proofErr w:type="spellEnd"/>
      <w:proofErr w:type="gramEnd"/>
      <w:r>
        <w:t xml:space="preserve"> office and part of the</w:t>
      </w:r>
      <w:r>
        <w:t xml:space="preserve"> Sunday School. </w:t>
      </w:r>
      <w:r>
        <w:rPr>
          <w:noProof/>
        </w:rPr>
        <w:drawing>
          <wp:inline distT="0" distB="0" distL="0" distR="0" wp14:anchorId="59753EDC" wp14:editId="01F95BD0">
            <wp:extent cx="9111" cy="4556"/>
            <wp:effectExtent l="0" t="0" r="0" b="0"/>
            <wp:docPr id="73937" name="Picture 73937"/>
            <wp:cNvGraphicFramePr/>
            <a:graphic xmlns:a="http://schemas.openxmlformats.org/drawingml/2006/main">
              <a:graphicData uri="http://schemas.openxmlformats.org/drawingml/2006/picture">
                <pic:pic xmlns:pic="http://schemas.openxmlformats.org/drawingml/2006/picture">
                  <pic:nvPicPr>
                    <pic:cNvPr id="73937" name="Picture 73937"/>
                    <pic:cNvPicPr/>
                  </pic:nvPicPr>
                  <pic:blipFill>
                    <a:blip r:embed="rId17"/>
                    <a:stretch>
                      <a:fillRect/>
                    </a:stretch>
                  </pic:blipFill>
                  <pic:spPr>
                    <a:xfrm>
                      <a:off x="0" y="0"/>
                      <a:ext cx="9111" cy="4556"/>
                    </a:xfrm>
                    <a:prstGeom prst="rect">
                      <a:avLst/>
                    </a:prstGeom>
                  </pic:spPr>
                </pic:pic>
              </a:graphicData>
            </a:graphic>
          </wp:inline>
        </w:drawing>
      </w:r>
      <w:r>
        <w:t>And its roof leaked, too.</w:t>
      </w:r>
    </w:p>
    <w:p w14:paraId="0280B54D" w14:textId="77777777" w:rsidR="00BF1231" w:rsidRDefault="00822EE6">
      <w:pPr>
        <w:spacing w:after="61" w:line="228" w:lineRule="auto"/>
        <w:ind w:left="14" w:right="86" w:firstLine="416"/>
        <w:jc w:val="both"/>
      </w:pPr>
      <w:r>
        <w:t xml:space="preserve">A little relief was brought about when the USO agreed to cement the basement of the Parish House. That gave a home to the Boy Scouts and the Navy Mothers and a laundry room to the army wives. It is suspected that </w:t>
      </w:r>
      <w:r>
        <w:t xml:space="preserve">many old records were lost when the basement was cleared of its accumulation of ages. And the new </w:t>
      </w:r>
      <w:r>
        <w:rPr>
          <w:noProof/>
        </w:rPr>
        <w:drawing>
          <wp:inline distT="0" distB="0" distL="0" distR="0" wp14:anchorId="5643DE87" wp14:editId="04BCC215">
            <wp:extent cx="514764" cy="118454"/>
            <wp:effectExtent l="0" t="0" r="0" b="0"/>
            <wp:docPr id="74066" name="Picture 74066"/>
            <wp:cNvGraphicFramePr/>
            <a:graphic xmlns:a="http://schemas.openxmlformats.org/drawingml/2006/main">
              <a:graphicData uri="http://schemas.openxmlformats.org/drawingml/2006/picture">
                <pic:pic xmlns:pic="http://schemas.openxmlformats.org/drawingml/2006/picture">
                  <pic:nvPicPr>
                    <pic:cNvPr id="74066" name="Picture 74066"/>
                    <pic:cNvPicPr/>
                  </pic:nvPicPr>
                  <pic:blipFill>
                    <a:blip r:embed="rId192"/>
                    <a:stretch>
                      <a:fillRect/>
                    </a:stretch>
                  </pic:blipFill>
                  <pic:spPr>
                    <a:xfrm>
                      <a:off x="0" y="0"/>
                      <a:ext cx="514764" cy="118454"/>
                    </a:xfrm>
                    <a:prstGeom prst="rect">
                      <a:avLst/>
                    </a:prstGeom>
                  </pic:spPr>
                </pic:pic>
              </a:graphicData>
            </a:graphic>
          </wp:inline>
        </w:drawing>
      </w:r>
      <w:r>
        <w:t xml:space="preserve"> leaked!</w:t>
      </w:r>
    </w:p>
    <w:p w14:paraId="1EB7EDF7" w14:textId="77777777" w:rsidR="00BF1231" w:rsidRDefault="00822EE6">
      <w:pPr>
        <w:spacing w:after="72" w:line="228" w:lineRule="auto"/>
        <w:ind w:left="14" w:right="108" w:firstLine="205"/>
        <w:jc w:val="both"/>
      </w:pPr>
      <w:r>
        <w:t xml:space="preserve">Meanwhile members of the parish were greeting soldiers at church door, chatting with </w:t>
      </w:r>
      <w:proofErr w:type="gramStart"/>
      <w:r>
        <w:t>them</w:t>
      </w:r>
      <w:proofErr w:type="gramEnd"/>
      <w:r>
        <w:t xml:space="preserve"> and taking them home for Sunday dinners. </w:t>
      </w:r>
      <w:r>
        <w:lastRenderedPageBreak/>
        <w:t>Visits usually la</w:t>
      </w:r>
      <w:r>
        <w:t>sted all afternoon and far into the evening until those precious hours of leave were exhausted —and often the hostess, too. But many a Sunday morning service was brightened by the presence of extra choir members and worshippers from the Fort.</w:t>
      </w:r>
    </w:p>
    <w:p w14:paraId="1130EFE8" w14:textId="77777777" w:rsidR="00BF1231" w:rsidRDefault="00822EE6">
      <w:pPr>
        <w:spacing w:after="3" w:line="228" w:lineRule="auto"/>
        <w:ind w:left="14" w:right="14" w:firstLine="205"/>
        <w:jc w:val="both"/>
      </w:pPr>
      <w:r>
        <w:t>War marriages</w:t>
      </w:r>
      <w:r>
        <w:t xml:space="preserve"> created great interest. The parish women frequently helped with ceremonies and the church provided wedding marches, altar flowers and sympathetic witnesses for brides and grooms far away from home.</w:t>
      </w:r>
    </w:p>
    <w:p w14:paraId="1D70533A" w14:textId="77777777" w:rsidR="00BF1231" w:rsidRDefault="00822EE6">
      <w:pPr>
        <w:spacing w:after="3" w:line="228" w:lineRule="auto"/>
        <w:ind w:left="14" w:right="14" w:firstLine="205"/>
        <w:jc w:val="both"/>
      </w:pPr>
      <w:r>
        <w:t xml:space="preserve">In the </w:t>
      </w:r>
      <w:proofErr w:type="gramStart"/>
      <w:r>
        <w:t>summer of 1942</w:t>
      </w:r>
      <w:proofErr w:type="gramEnd"/>
      <w:r>
        <w:t xml:space="preserve"> the Vestry passed a resolution whic</w:t>
      </w:r>
      <w:r>
        <w:t xml:space="preserve">h led ultimately to the closing of all the missions. At the same </w:t>
      </w:r>
      <w:proofErr w:type="gramStart"/>
      <w:r>
        <w:t>meeting</w:t>
      </w:r>
      <w:proofErr w:type="gramEnd"/>
      <w:r>
        <w:t xml:space="preserve"> the Vestry requested the rector to concentrate his efforts on developing the parish work.</w:t>
      </w:r>
    </w:p>
    <w:p w14:paraId="79359788" w14:textId="77777777" w:rsidR="00BF1231" w:rsidRDefault="00822EE6">
      <w:pPr>
        <w:spacing w:after="3" w:line="228" w:lineRule="auto"/>
        <w:ind w:left="14" w:right="14" w:firstLine="205"/>
        <w:jc w:val="both"/>
      </w:pPr>
      <w:r>
        <w:t xml:space="preserve">Because of war conditions Noble Arms, which for </w:t>
      </w:r>
      <w:proofErr w:type="spellStart"/>
      <w:r>
        <w:t>sorne</w:t>
      </w:r>
      <w:proofErr w:type="spellEnd"/>
      <w:r>
        <w:t xml:space="preserve"> time had been rented out, was </w:t>
      </w:r>
      <w:proofErr w:type="gramStart"/>
      <w:r>
        <w:t>overcrowd</w:t>
      </w:r>
      <w:r>
        <w:t>ed</w:t>
      </w:r>
      <w:proofErr w:type="gramEnd"/>
      <w:r>
        <w:t xml:space="preserve"> and infested with roaches and rats. The Vestry had received warnings that the building was a fire hazard and below Public Health standards. When a purchaser offered them a good price, the harassed Vestry sold the Arms.</w:t>
      </w:r>
    </w:p>
    <w:p w14:paraId="180336D8" w14:textId="77777777" w:rsidR="00BF1231" w:rsidRDefault="00822EE6">
      <w:pPr>
        <w:spacing w:after="57" w:line="228" w:lineRule="auto"/>
        <w:ind w:left="14" w:right="14" w:firstLine="205"/>
        <w:jc w:val="both"/>
      </w:pPr>
      <w:r>
        <w:t>Then, one day, the war was over. T</w:t>
      </w:r>
      <w:r>
        <w:t>he men came home. Grace Church had not lost a single man. In gratitude, Gambrell N. McCarty placed near the entrance to the church a bronze plaque on which the names of the veterans were engraved.</w:t>
      </w:r>
    </w:p>
    <w:p w14:paraId="4E5BA873" w14:textId="77777777" w:rsidR="00BF1231" w:rsidRDefault="00822EE6">
      <w:pPr>
        <w:spacing w:after="57" w:line="228" w:lineRule="auto"/>
        <w:ind w:left="14" w:right="14" w:firstLine="100"/>
        <w:jc w:val="both"/>
      </w:pPr>
      <w:r>
        <w:rPr>
          <w:noProof/>
        </w:rPr>
        <w:drawing>
          <wp:inline distT="0" distB="0" distL="0" distR="0" wp14:anchorId="586E4C5C" wp14:editId="1A74501F">
            <wp:extent cx="13666" cy="13668"/>
            <wp:effectExtent l="0" t="0" r="0" b="0"/>
            <wp:docPr id="76985" name="Picture 76985"/>
            <wp:cNvGraphicFramePr/>
            <a:graphic xmlns:a="http://schemas.openxmlformats.org/drawingml/2006/main">
              <a:graphicData uri="http://schemas.openxmlformats.org/drawingml/2006/picture">
                <pic:pic xmlns:pic="http://schemas.openxmlformats.org/drawingml/2006/picture">
                  <pic:nvPicPr>
                    <pic:cNvPr id="76985" name="Picture 76985"/>
                    <pic:cNvPicPr/>
                  </pic:nvPicPr>
                  <pic:blipFill>
                    <a:blip r:embed="rId149"/>
                    <a:stretch>
                      <a:fillRect/>
                    </a:stretch>
                  </pic:blipFill>
                  <pic:spPr>
                    <a:xfrm>
                      <a:off x="0" y="0"/>
                      <a:ext cx="13666" cy="13668"/>
                    </a:xfrm>
                    <a:prstGeom prst="rect">
                      <a:avLst/>
                    </a:prstGeom>
                  </pic:spPr>
                </pic:pic>
              </a:graphicData>
            </a:graphic>
          </wp:inline>
        </w:drawing>
      </w:r>
      <w:r>
        <w:t xml:space="preserve"> Quietly the women had organized into an all-inclusive Woman's Auxiliary. They moved into the Parish House the day the USO moved out. Complying with their request to stop leaks and patch plaster, the Buildings and Grounds </w:t>
      </w:r>
      <w:proofErr w:type="spellStart"/>
      <w:r>
        <w:t>comrnittee</w:t>
      </w:r>
      <w:proofErr w:type="spellEnd"/>
      <w:r>
        <w:t xml:space="preserve"> of the Vestry replaced </w:t>
      </w:r>
      <w:r>
        <w:t>the old slate roof with a temporary but tight one. Then came busy days of painting, cleaning, and renovating.</w:t>
      </w:r>
    </w:p>
    <w:p w14:paraId="2D5A3585" w14:textId="77777777" w:rsidR="00BF1231" w:rsidRDefault="00822EE6">
      <w:pPr>
        <w:spacing w:after="3" w:line="228" w:lineRule="auto"/>
        <w:ind w:left="14" w:right="14" w:firstLine="205"/>
        <w:jc w:val="both"/>
      </w:pPr>
      <w:r>
        <w:t>One after another of the parish organizations fitted their work into the new scheme. While the rector was away on vacation the Auxiliary converted</w:t>
      </w:r>
      <w:r>
        <w:t xml:space="preserve"> the library of the Parish House into a study for him. The Sunday School moved back into the Parish House, </w:t>
      </w:r>
      <w:proofErr w:type="gramStart"/>
      <w:r>
        <w:t>So</w:t>
      </w:r>
      <w:proofErr w:type="gramEnd"/>
      <w:r>
        <w:t xml:space="preserve"> did the YPSL. A place was provided for a choir director's studio where the choir could rehearse.</w:t>
      </w:r>
    </w:p>
    <w:p w14:paraId="78C3FED0" w14:textId="77777777" w:rsidR="00BF1231" w:rsidRDefault="00822EE6">
      <w:pPr>
        <w:spacing w:after="26" w:line="220" w:lineRule="auto"/>
        <w:ind w:left="215"/>
        <w:jc w:val="both"/>
      </w:pPr>
      <w:r>
        <w:rPr>
          <w:sz w:val="16"/>
        </w:rPr>
        <w:t>The parish life responded to the new surroundings</w:t>
      </w:r>
      <w:r>
        <w:rPr>
          <w:sz w:val="16"/>
        </w:rPr>
        <w:t>.</w:t>
      </w:r>
    </w:p>
    <w:p w14:paraId="1213670E" w14:textId="77777777" w:rsidR="00BF1231" w:rsidRDefault="00822EE6">
      <w:pPr>
        <w:spacing w:after="3" w:line="228" w:lineRule="auto"/>
        <w:ind w:left="14" w:right="14" w:firstLine="205"/>
        <w:jc w:val="both"/>
      </w:pPr>
      <w:r>
        <w:t xml:space="preserve">In the </w:t>
      </w:r>
      <w:proofErr w:type="gramStart"/>
      <w:r>
        <w:t>spring of 1946</w:t>
      </w:r>
      <w:proofErr w:type="gramEnd"/>
      <w:r>
        <w:t xml:space="preserve"> a nationwide Reconstruction and Advance Fund drive was underway. Its purpose was to restore churches, schools and hospitals destroyed by war. To plan participation in this campaign, the Reverend William S. Stoney invited thirty pari</w:t>
      </w:r>
      <w:r>
        <w:t xml:space="preserve">shioners to a supper meeting at the Rectory. The group worked out a simple yet thorough plan whereby each solicitor had to make about five calls on the congregation </w:t>
      </w:r>
      <w:r>
        <w:lastRenderedPageBreak/>
        <w:t>members. The campaign was popular; the visits in the homes of the parishioners were pleasan</w:t>
      </w:r>
      <w:r>
        <w:t xml:space="preserve">t; the responses were cheerful and generous. The following week the group reassembled to </w:t>
      </w:r>
      <w:r>
        <w:rPr>
          <w:rFonts w:ascii="Courier New" w:eastAsia="Courier New" w:hAnsi="Courier New" w:cs="Courier New"/>
        </w:rPr>
        <w:t>report that the $2500 quota had been not only reached but over-subscribed.</w:t>
      </w:r>
    </w:p>
    <w:p w14:paraId="0D65305F" w14:textId="77777777" w:rsidR="00BF1231" w:rsidRDefault="00822EE6">
      <w:pPr>
        <w:spacing w:after="59" w:line="249" w:lineRule="auto"/>
        <w:ind w:left="86" w:firstLine="222"/>
        <w:jc w:val="both"/>
      </w:pPr>
      <w:r>
        <w:rPr>
          <w:rFonts w:ascii="Courier New" w:eastAsia="Courier New" w:hAnsi="Courier New" w:cs="Courier New"/>
          <w:sz w:val="18"/>
        </w:rPr>
        <w:t xml:space="preserve">For </w:t>
      </w:r>
      <w:proofErr w:type="gramStart"/>
      <w:r>
        <w:rPr>
          <w:rFonts w:ascii="Courier New" w:eastAsia="Courier New" w:hAnsi="Courier New" w:cs="Courier New"/>
          <w:sz w:val="18"/>
        </w:rPr>
        <w:t>years</w:t>
      </w:r>
      <w:proofErr w:type="gramEnd"/>
      <w:r>
        <w:rPr>
          <w:rFonts w:ascii="Courier New" w:eastAsia="Courier New" w:hAnsi="Courier New" w:cs="Courier New"/>
          <w:sz w:val="18"/>
        </w:rPr>
        <w:t xml:space="preserve"> Every Member Canvasses had been burdens to the chairmen and the rector. The campaigns were drawn out over weeks of tedious soliciting. But here was a quick and cheerful way of making a complete canvass of every member of the parish. The 1946 chai</w:t>
      </w:r>
      <w:r>
        <w:rPr>
          <w:rFonts w:ascii="Courier New" w:eastAsia="Courier New" w:hAnsi="Courier New" w:cs="Courier New"/>
          <w:sz w:val="18"/>
        </w:rPr>
        <w:t xml:space="preserve">rman of </w:t>
      </w:r>
      <w:proofErr w:type="gramStart"/>
      <w:r>
        <w:rPr>
          <w:rFonts w:ascii="Courier New" w:eastAsia="Courier New" w:hAnsi="Courier New" w:cs="Courier New"/>
          <w:sz w:val="18"/>
        </w:rPr>
        <w:t>the Every</w:t>
      </w:r>
      <w:proofErr w:type="gramEnd"/>
      <w:r>
        <w:rPr>
          <w:rFonts w:ascii="Courier New" w:eastAsia="Courier New" w:hAnsi="Courier New" w:cs="Courier New"/>
          <w:sz w:val="18"/>
        </w:rPr>
        <w:t xml:space="preserve"> Member Canvass was one of the thirty. He followed a similar plan that fall and made an audacious request to the members of Grace Church to double their subscriptions. He proposed the slogan: "Grace Church, Consecrated 1886, Repaired 1946.</w:t>
      </w:r>
      <w:r>
        <w:rPr>
          <w:rFonts w:ascii="Courier New" w:eastAsia="Courier New" w:hAnsi="Courier New" w:cs="Courier New"/>
          <w:sz w:val="18"/>
        </w:rPr>
        <w:t>" The campaign was successful. Another turning point in parish life had been passed.</w:t>
      </w:r>
    </w:p>
    <w:p w14:paraId="7DFD6D65" w14:textId="77777777" w:rsidR="00BF1231" w:rsidRDefault="00822EE6">
      <w:pPr>
        <w:spacing w:after="0" w:line="227" w:lineRule="auto"/>
        <w:ind w:left="14" w:right="14" w:firstLine="212"/>
        <w:jc w:val="both"/>
      </w:pPr>
      <w:r>
        <w:rPr>
          <w:rFonts w:ascii="Courier New" w:eastAsia="Courier New" w:hAnsi="Courier New" w:cs="Courier New"/>
        </w:rPr>
        <w:t>Then the Vestry worked its way through months of planning and debating to arrive at a decision on a roof for the church. Interstate Roofing Company of Anniston took the co</w:t>
      </w:r>
      <w:r>
        <w:rPr>
          <w:rFonts w:ascii="Courier New" w:eastAsia="Courier New" w:hAnsi="Courier New" w:cs="Courier New"/>
        </w:rPr>
        <w:t xml:space="preserve">ntract under the direction of Warren, Knight and Davis, Architects, of Birmingham. Thick variegated slate was ordered from Rising and </w:t>
      </w:r>
      <w:proofErr w:type="spellStart"/>
      <w:r>
        <w:rPr>
          <w:rFonts w:ascii="Courier New" w:eastAsia="Courier New" w:hAnsi="Courier New" w:cs="Courier New"/>
        </w:rPr>
        <w:t>NOIson</w:t>
      </w:r>
      <w:proofErr w:type="spellEnd"/>
      <w:r>
        <w:rPr>
          <w:rFonts w:ascii="Courier New" w:eastAsia="Courier New" w:hAnsi="Courier New" w:cs="Courier New"/>
        </w:rPr>
        <w:t xml:space="preserve"> of Vermont—the best that could be had. The green, brown and red colors are arranged on the roof </w:t>
      </w:r>
      <w:proofErr w:type="gramStart"/>
      <w:r>
        <w:rPr>
          <w:rFonts w:ascii="Courier New" w:eastAsia="Courier New" w:hAnsi="Courier New" w:cs="Courier New"/>
        </w:rPr>
        <w:t>so as to</w:t>
      </w:r>
      <w:proofErr w:type="gramEnd"/>
      <w:r>
        <w:rPr>
          <w:rFonts w:ascii="Courier New" w:eastAsia="Courier New" w:hAnsi="Courier New" w:cs="Courier New"/>
        </w:rPr>
        <w:t xml:space="preserve"> give a sen</w:t>
      </w:r>
      <w:r>
        <w:rPr>
          <w:rFonts w:ascii="Courier New" w:eastAsia="Courier New" w:hAnsi="Courier New" w:cs="Courier New"/>
        </w:rPr>
        <w:t>se of blending with the sky.</w:t>
      </w:r>
    </w:p>
    <w:p w14:paraId="7E5AC76E" w14:textId="77777777" w:rsidR="00BF1231" w:rsidRDefault="00822EE6">
      <w:pPr>
        <w:spacing w:after="34" w:line="227" w:lineRule="auto"/>
        <w:ind w:left="14" w:right="14" w:firstLine="212"/>
        <w:jc w:val="both"/>
      </w:pPr>
      <w:r>
        <w:rPr>
          <w:noProof/>
        </w:rPr>
        <w:drawing>
          <wp:anchor distT="0" distB="0" distL="114300" distR="114300" simplePos="0" relativeHeight="251708416" behindDoc="0" locked="0" layoutInCell="1" allowOverlap="0" wp14:anchorId="7B3281E9" wp14:editId="5BAEC0E1">
            <wp:simplePos x="0" y="0"/>
            <wp:positionH relativeFrom="page">
              <wp:posOffset>409989</wp:posOffset>
            </wp:positionH>
            <wp:positionV relativeFrom="page">
              <wp:posOffset>1972714</wp:posOffset>
            </wp:positionV>
            <wp:extent cx="9111" cy="4556"/>
            <wp:effectExtent l="0" t="0" r="0" b="0"/>
            <wp:wrapSquare wrapText="bothSides"/>
            <wp:docPr id="79905" name="Picture 79905"/>
            <wp:cNvGraphicFramePr/>
            <a:graphic xmlns:a="http://schemas.openxmlformats.org/drawingml/2006/main">
              <a:graphicData uri="http://schemas.openxmlformats.org/drawingml/2006/picture">
                <pic:pic xmlns:pic="http://schemas.openxmlformats.org/drawingml/2006/picture">
                  <pic:nvPicPr>
                    <pic:cNvPr id="79905" name="Picture 79905"/>
                    <pic:cNvPicPr/>
                  </pic:nvPicPr>
                  <pic:blipFill>
                    <a:blip r:embed="rId17"/>
                    <a:stretch>
                      <a:fillRect/>
                    </a:stretch>
                  </pic:blipFill>
                  <pic:spPr>
                    <a:xfrm>
                      <a:off x="0" y="0"/>
                      <a:ext cx="9111" cy="4556"/>
                    </a:xfrm>
                    <a:prstGeom prst="rect">
                      <a:avLst/>
                    </a:prstGeom>
                  </pic:spPr>
                </pic:pic>
              </a:graphicData>
            </a:graphic>
          </wp:anchor>
        </w:drawing>
      </w:r>
      <w:r>
        <w:rPr>
          <w:rFonts w:ascii="Courier New" w:eastAsia="Courier New" w:hAnsi="Courier New" w:cs="Courier New"/>
        </w:rPr>
        <w:t xml:space="preserve">In connection with the Feast of Lights service, the roof was dedicated on the Second Sunday after the </w:t>
      </w:r>
      <w:proofErr w:type="spellStart"/>
      <w:r>
        <w:rPr>
          <w:rFonts w:ascii="Courier New" w:eastAsia="Courier New" w:hAnsi="Courier New" w:cs="Courier New"/>
        </w:rPr>
        <w:t>Epiphäny</w:t>
      </w:r>
      <w:proofErr w:type="spellEnd"/>
      <w:r>
        <w:rPr>
          <w:rFonts w:ascii="Courier New" w:eastAsia="Courier New" w:hAnsi="Courier New" w:cs="Courier New"/>
        </w:rPr>
        <w:t>, 1948. It had been hoped that the dedication could be held outside, but the weather was so cold that the congregati</w:t>
      </w:r>
      <w:r>
        <w:rPr>
          <w:rFonts w:ascii="Courier New" w:eastAsia="Courier New" w:hAnsi="Courier New" w:cs="Courier New"/>
        </w:rPr>
        <w:t xml:space="preserve">on remained in the </w:t>
      </w:r>
      <w:proofErr w:type="spellStart"/>
      <w:r>
        <w:rPr>
          <w:rFonts w:ascii="Courier New" w:eastAsia="Courier New" w:hAnsi="Courier New" w:cs="Courier New"/>
        </w:rPr>
        <w:t>warrn</w:t>
      </w:r>
      <w:proofErr w:type="spellEnd"/>
      <w:r>
        <w:rPr>
          <w:rFonts w:ascii="Courier New" w:eastAsia="Courier New" w:hAnsi="Courier New" w:cs="Courier New"/>
        </w:rPr>
        <w:t xml:space="preserve"> church for the simple service. As the rector finished speaking of the work on the roof the Senior and Junior Wardens came to his side. The members of the Buildings and Grounds Committee stepped forward and presented the completed p</w:t>
      </w:r>
      <w:r>
        <w:rPr>
          <w:rFonts w:ascii="Courier New" w:eastAsia="Courier New" w:hAnsi="Courier New" w:cs="Courier New"/>
        </w:rPr>
        <w:t xml:space="preserve">lans and specifications to the rector who turned </w:t>
      </w:r>
      <w:proofErr w:type="spellStart"/>
      <w:r>
        <w:rPr>
          <w:rFonts w:ascii="Courier New" w:eastAsia="Courier New" w:hAnsi="Courier New" w:cs="Courier New"/>
        </w:rPr>
        <w:t>then</w:t>
      </w:r>
      <w:proofErr w:type="spellEnd"/>
      <w:r>
        <w:rPr>
          <w:rFonts w:ascii="Courier New" w:eastAsia="Courier New" w:hAnsi="Courier New" w:cs="Courier New"/>
        </w:rPr>
        <w:t xml:space="preserve"> over to the Wardens, the -official keepers of the church </w:t>
      </w:r>
      <w:proofErr w:type="spellStart"/>
      <w:r>
        <w:rPr>
          <w:rFonts w:ascii="Courier New" w:eastAsia="Courier New" w:hAnsi="Courier New" w:cs="Courier New"/>
        </w:rPr>
        <w:t>propeffy</w:t>
      </w:r>
      <w:proofErr w:type="spellEnd"/>
      <w:r>
        <w:rPr>
          <w:rFonts w:ascii="Courier New" w:eastAsia="Courier New" w:hAnsi="Courier New" w:cs="Courier New"/>
        </w:rPr>
        <w:t>. The Feast of Lights Service followed.</w:t>
      </w:r>
    </w:p>
    <w:p w14:paraId="7BA1BE05" w14:textId="77777777" w:rsidR="00BF1231" w:rsidRDefault="00822EE6">
      <w:pPr>
        <w:spacing w:after="0" w:line="227" w:lineRule="auto"/>
        <w:ind w:left="14" w:right="14" w:firstLine="212"/>
        <w:jc w:val="both"/>
      </w:pPr>
      <w:r>
        <w:rPr>
          <w:rFonts w:ascii="Courier New" w:eastAsia="Courier New" w:hAnsi="Courier New" w:cs="Courier New"/>
        </w:rPr>
        <w:lastRenderedPageBreak/>
        <w:t>The new roof completed, the Parish House redecorated, the 1947 Every Member Canvass nearly a thou</w:t>
      </w:r>
      <w:r>
        <w:rPr>
          <w:rFonts w:ascii="Courier New" w:eastAsia="Courier New" w:hAnsi="Courier New" w:cs="Courier New"/>
        </w:rPr>
        <w:t xml:space="preserve">sand dollars oversubscribed, the 1948 Annual Parish Meeting reflected a picture of a parish program back on its peacetime basis. Looking forward to new accomplishments, the rector appointed a </w:t>
      </w:r>
      <w:proofErr w:type="spellStart"/>
      <w:r>
        <w:rPr>
          <w:rFonts w:ascii="Courier New" w:eastAsia="Courier New" w:hAnsi="Courier New" w:cs="Courier New"/>
        </w:rPr>
        <w:t>cornmittee</w:t>
      </w:r>
      <w:proofErr w:type="spellEnd"/>
      <w:r>
        <w:rPr>
          <w:rFonts w:ascii="Courier New" w:eastAsia="Courier New" w:hAnsi="Courier New" w:cs="Courier New"/>
        </w:rPr>
        <w:t xml:space="preserve"> of Grace Church veterans to study erecting for the ch</w:t>
      </w:r>
      <w:r>
        <w:rPr>
          <w:rFonts w:ascii="Courier New" w:eastAsia="Courier New" w:hAnsi="Courier New" w:cs="Courier New"/>
        </w:rPr>
        <w:t>urch the permanent stone porch which the original planners dream</w:t>
      </w:r>
      <w:r>
        <w:t>ed of.</w:t>
      </w:r>
    </w:p>
    <w:p w14:paraId="0703B7C9" w14:textId="77777777" w:rsidR="00BF1231" w:rsidRDefault="00822EE6">
      <w:pPr>
        <w:spacing w:after="0" w:line="227" w:lineRule="auto"/>
        <w:ind w:left="14" w:right="100" w:firstLine="212"/>
        <w:jc w:val="both"/>
      </w:pPr>
      <w:proofErr w:type="spellStart"/>
      <w:r>
        <w:rPr>
          <w:rFonts w:ascii="Courier New" w:eastAsia="Courier New" w:hAnsi="Courier New" w:cs="Courier New"/>
        </w:rPr>
        <w:t>Isreal</w:t>
      </w:r>
      <w:proofErr w:type="spellEnd"/>
      <w:r>
        <w:rPr>
          <w:rFonts w:ascii="Courier New" w:eastAsia="Courier New" w:hAnsi="Courier New" w:cs="Courier New"/>
        </w:rPr>
        <w:t xml:space="preserve"> could not turn • back. To turn to the right or to the left was out of the question, because of the deserts. Behind them was Pharoah's army. Before Moses and the people stretched </w:t>
      </w:r>
      <w:r>
        <w:rPr>
          <w:rFonts w:ascii="Courier New" w:eastAsia="Courier New" w:hAnsi="Courier New" w:cs="Courier New"/>
        </w:rPr>
        <w:t xml:space="preserve">the waters of the Red Sea. The people cried out for help. Moses asked God what could be done. God said to Moses, "Tell my people, Israel, that I </w:t>
      </w:r>
      <w:proofErr w:type="gramStart"/>
      <w:r>
        <w:rPr>
          <w:rFonts w:ascii="Courier New" w:eastAsia="Courier New" w:hAnsi="Courier New" w:cs="Courier New"/>
        </w:rPr>
        <w:t>say</w:t>
      </w:r>
      <w:proofErr w:type="gramEnd"/>
      <w:r>
        <w:rPr>
          <w:rFonts w:ascii="Courier New" w:eastAsia="Courier New" w:hAnsi="Courier New" w:cs="Courier New"/>
        </w:rPr>
        <w:t xml:space="preserve"> 'Go Forward.'</w:t>
      </w:r>
      <w:r>
        <w:rPr>
          <w:noProof/>
        </w:rPr>
        <w:drawing>
          <wp:inline distT="0" distB="0" distL="0" distR="0" wp14:anchorId="5A2A4DAE" wp14:editId="23F2F32A">
            <wp:extent cx="54665" cy="41004"/>
            <wp:effectExtent l="0" t="0" r="0" b="0"/>
            <wp:docPr id="148523" name="Picture 148523"/>
            <wp:cNvGraphicFramePr/>
            <a:graphic xmlns:a="http://schemas.openxmlformats.org/drawingml/2006/main">
              <a:graphicData uri="http://schemas.openxmlformats.org/drawingml/2006/picture">
                <pic:pic xmlns:pic="http://schemas.openxmlformats.org/drawingml/2006/picture">
                  <pic:nvPicPr>
                    <pic:cNvPr id="148523" name="Picture 148523"/>
                    <pic:cNvPicPr/>
                  </pic:nvPicPr>
                  <pic:blipFill>
                    <a:blip r:embed="rId193"/>
                    <a:stretch>
                      <a:fillRect/>
                    </a:stretch>
                  </pic:blipFill>
                  <pic:spPr>
                    <a:xfrm>
                      <a:off x="0" y="0"/>
                      <a:ext cx="54665" cy="41004"/>
                    </a:xfrm>
                    <a:prstGeom prst="rect">
                      <a:avLst/>
                    </a:prstGeom>
                  </pic:spPr>
                </pic:pic>
              </a:graphicData>
            </a:graphic>
          </wp:inline>
        </w:drawing>
      </w:r>
    </w:p>
    <w:p w14:paraId="34AE5823" w14:textId="77777777" w:rsidR="00BF1231" w:rsidRDefault="00822EE6">
      <w:pPr>
        <w:spacing w:after="3"/>
        <w:ind w:left="110" w:right="43" w:hanging="10"/>
        <w:jc w:val="center"/>
      </w:pPr>
      <w:r>
        <w:rPr>
          <w:sz w:val="18"/>
        </w:rPr>
        <w:t>YEARS OF GRACE</w:t>
      </w:r>
    </w:p>
    <w:p w14:paraId="1F780072" w14:textId="77777777" w:rsidR="00BF1231" w:rsidRDefault="00822EE6">
      <w:pPr>
        <w:spacing w:after="110"/>
        <w:ind w:left="50"/>
        <w:jc w:val="center"/>
      </w:pPr>
      <w:r>
        <w:t>CHART OF GIFTS</w:t>
      </w:r>
    </w:p>
    <w:p w14:paraId="59B5E510" w14:textId="77777777" w:rsidR="00BF1231" w:rsidRDefault="00822EE6">
      <w:pPr>
        <w:spacing w:after="127" w:line="249" w:lineRule="auto"/>
        <w:ind w:left="14" w:right="7" w:firstLine="155"/>
        <w:jc w:val="both"/>
      </w:pPr>
      <w:r>
        <w:rPr>
          <w:sz w:val="20"/>
        </w:rPr>
        <w:t>ALMS BASINS: Wooden basins were given by the first rector, Reverend Wallace Carnahan.</w:t>
      </w:r>
    </w:p>
    <w:p w14:paraId="322173E0" w14:textId="77777777" w:rsidR="00BF1231" w:rsidRDefault="00822EE6">
      <w:pPr>
        <w:spacing w:after="59" w:line="249" w:lineRule="auto"/>
        <w:ind w:left="14" w:right="7" w:firstLine="155"/>
        <w:jc w:val="both"/>
      </w:pPr>
      <w:r>
        <w:rPr>
          <w:sz w:val="20"/>
        </w:rPr>
        <w:t xml:space="preserve">Silver basins were given by </w:t>
      </w:r>
      <w:proofErr w:type="spellStart"/>
      <w:r>
        <w:rPr>
          <w:sz w:val="20"/>
        </w:rPr>
        <w:t>Lida</w:t>
      </w:r>
      <w:proofErr w:type="spellEnd"/>
      <w:r>
        <w:rPr>
          <w:sz w:val="20"/>
        </w:rPr>
        <w:t xml:space="preserve"> Tunstall (</w:t>
      </w:r>
      <w:proofErr w:type="spellStart"/>
      <w:r>
        <w:rPr>
          <w:sz w:val="20"/>
        </w:rPr>
        <w:t>Mrs</w:t>
      </w:r>
      <w:proofErr w:type="spellEnd"/>
      <w:r>
        <w:rPr>
          <w:sz w:val="20"/>
        </w:rPr>
        <w:t>, Richard Hooker) Cobbs as a memorial to her husband.</w:t>
      </w:r>
    </w:p>
    <w:p w14:paraId="486722C7" w14:textId="77777777" w:rsidR="00BF1231" w:rsidRDefault="00822EE6">
      <w:pPr>
        <w:spacing w:after="81" w:line="249" w:lineRule="auto"/>
        <w:ind w:left="14" w:right="7" w:firstLine="155"/>
        <w:jc w:val="both"/>
      </w:pPr>
      <w:r>
        <w:rPr>
          <w:sz w:val="20"/>
        </w:rPr>
        <w:t>Large brass receiving basin was given by Daughters of the King in memo</w:t>
      </w:r>
      <w:r>
        <w:rPr>
          <w:sz w:val="20"/>
        </w:rPr>
        <w:t xml:space="preserve">ry of Ellie Shepperd (Mrs. Alfred </w:t>
      </w:r>
      <w:proofErr w:type="spellStart"/>
      <w:r>
        <w:rPr>
          <w:sz w:val="20"/>
        </w:rPr>
        <w:t>Pelhåm</w:t>
      </w:r>
      <w:proofErr w:type="spellEnd"/>
      <w:r>
        <w:rPr>
          <w:sz w:val="20"/>
        </w:rPr>
        <w:t>) Agee.</w:t>
      </w:r>
    </w:p>
    <w:p w14:paraId="37AE144B" w14:textId="77777777" w:rsidR="00BF1231" w:rsidRDefault="00822EE6">
      <w:pPr>
        <w:spacing w:after="59" w:line="249" w:lineRule="auto"/>
        <w:ind w:left="14" w:right="7" w:firstLine="155"/>
        <w:jc w:val="both"/>
      </w:pPr>
      <w:r>
        <w:rPr>
          <w:sz w:val="20"/>
        </w:rPr>
        <w:t>ALTARS: Given by Mr. Carnahan and ladies of the congregation (See Chapter Ill, page 18).</w:t>
      </w:r>
    </w:p>
    <w:p w14:paraId="2C4D5F95" w14:textId="77777777" w:rsidR="00BF1231" w:rsidRDefault="00822EE6">
      <w:pPr>
        <w:spacing w:after="31" w:line="279" w:lineRule="auto"/>
        <w:ind w:left="14" w:right="7" w:firstLine="155"/>
        <w:jc w:val="both"/>
      </w:pPr>
      <w:r>
        <w:rPr>
          <w:sz w:val="18"/>
        </w:rPr>
        <w:t xml:space="preserve">BAPTISMAL ITEMS: Large ewer given in 1903 by little girls in </w:t>
      </w:r>
      <w:proofErr w:type="spellStart"/>
      <w:r>
        <w:rPr>
          <w:sz w:val="18"/>
        </w:rPr>
        <w:t>sunday</w:t>
      </w:r>
      <w:proofErr w:type="spellEnd"/>
      <w:r>
        <w:rPr>
          <w:sz w:val="18"/>
        </w:rPr>
        <w:t xml:space="preserve"> School class of Minnie Parker (Mrs. T. K.) Scott. T</w:t>
      </w:r>
      <w:r>
        <w:rPr>
          <w:sz w:val="18"/>
        </w:rPr>
        <w:t>heir names are inscribed on it: Annie Scott Tyler, Nellie Osgood Tyler, Gertrude Hambleton Shepperd, Mary Clifton Roberts, Susie Ball Allen, Christine Noble McCaa, Emily Tyler Kelley, Angela Woodward Marshall, Lucy Mason Tyler, Anne Horry Kilby, Mary Evely</w:t>
      </w:r>
      <w:r>
        <w:rPr>
          <w:sz w:val="18"/>
        </w:rPr>
        <w:t xml:space="preserve">n Scott, Augusta Hobson Cobbs, Elizabeth Willett, Sarah Agnes Keith, Melanie Wilmer Gordon, Phebe </w:t>
      </w:r>
      <w:proofErr w:type="spellStart"/>
      <w:r>
        <w:rPr>
          <w:sz w:val="18"/>
        </w:rPr>
        <w:t>Mosgrove</w:t>
      </w:r>
      <w:proofErr w:type="spellEnd"/>
      <w:r>
        <w:rPr>
          <w:sz w:val="18"/>
        </w:rPr>
        <w:t xml:space="preserve"> Colwell.</w:t>
      </w:r>
    </w:p>
    <w:p w14:paraId="2F58A4E8" w14:textId="77777777" w:rsidR="00BF1231" w:rsidRDefault="00822EE6">
      <w:pPr>
        <w:spacing w:after="121" w:line="224" w:lineRule="auto"/>
        <w:ind w:left="14" w:right="7" w:firstLine="155"/>
        <w:jc w:val="both"/>
      </w:pPr>
      <w:r>
        <w:rPr>
          <w:sz w:val="18"/>
        </w:rPr>
        <w:t>Bowl. for private baptisms given by Elbert Henry Willett in 1917 in memory of his wife, Lucy Tyler Willett, after it had been used to christ</w:t>
      </w:r>
      <w:r>
        <w:rPr>
          <w:sz w:val="18"/>
        </w:rPr>
        <w:t>en their baby, Lucy Tyler Willett (who became Mrs. Harold Calhoun Stanley.)</w:t>
      </w:r>
    </w:p>
    <w:p w14:paraId="76BB2096" w14:textId="77777777" w:rsidR="00BF1231" w:rsidRDefault="00822EE6">
      <w:pPr>
        <w:spacing w:after="59" w:line="249" w:lineRule="auto"/>
        <w:ind w:left="14" w:right="7" w:firstLine="155"/>
        <w:jc w:val="both"/>
      </w:pPr>
      <w:r>
        <w:rPr>
          <w:sz w:val="20"/>
        </w:rPr>
        <w:lastRenderedPageBreak/>
        <w:t xml:space="preserve">BOOKS: Bible on lectern given by Governor Thomas </w:t>
      </w:r>
      <w:proofErr w:type="spellStart"/>
      <w:r>
        <w:rPr>
          <w:sz w:val="20"/>
        </w:rPr>
        <w:t>Erby</w:t>
      </w:r>
      <w:proofErr w:type="spellEnd"/>
      <w:r>
        <w:rPr>
          <w:sz w:val="20"/>
        </w:rPr>
        <w:t xml:space="preserve"> Kilby .in memory of Aug. Henry Shepperd. Governor Kilby also gave the prayer book on the </w:t>
      </w:r>
      <w:proofErr w:type="spellStart"/>
      <w:r>
        <w:rPr>
          <w:sz w:val="20"/>
        </w:rPr>
        <w:t>prie</w:t>
      </w:r>
      <w:proofErr w:type="spellEnd"/>
      <w:r>
        <w:rPr>
          <w:sz w:val="20"/>
        </w:rPr>
        <w:t xml:space="preserve"> </w:t>
      </w:r>
      <w:proofErr w:type="spellStart"/>
      <w:r>
        <w:rPr>
          <w:sz w:val="20"/>
        </w:rPr>
        <w:t>dieu</w:t>
      </w:r>
      <w:proofErr w:type="spellEnd"/>
      <w:r>
        <w:rPr>
          <w:sz w:val="20"/>
        </w:rPr>
        <w:t xml:space="preserve"> and </w:t>
      </w:r>
      <w:proofErr w:type="spellStart"/>
      <w:r>
        <w:rPr>
          <w:sz w:val="20"/>
        </w:rPr>
        <w:t>thé</w:t>
      </w:r>
      <w:proofErr w:type="spellEnd"/>
      <w:r>
        <w:rPr>
          <w:sz w:val="20"/>
        </w:rPr>
        <w:t xml:space="preserve"> missal on the Commu</w:t>
      </w:r>
      <w:r>
        <w:rPr>
          <w:sz w:val="20"/>
        </w:rPr>
        <w:t>nion Table.</w:t>
      </w:r>
    </w:p>
    <w:p w14:paraId="03DDFF33" w14:textId="77777777" w:rsidR="00BF1231" w:rsidRDefault="00822EE6">
      <w:pPr>
        <w:spacing w:after="59" w:line="249" w:lineRule="auto"/>
        <w:ind w:left="14" w:right="7" w:firstLine="155"/>
        <w:jc w:val="both"/>
      </w:pPr>
      <w:r>
        <w:rPr>
          <w:sz w:val="20"/>
        </w:rPr>
        <w:t>First missal was given by the Senior Guild in memory of Anna Rittman (Mrs. Max Franz) Doering.</w:t>
      </w:r>
    </w:p>
    <w:p w14:paraId="7693FFCC" w14:textId="77777777" w:rsidR="00BF1231" w:rsidRDefault="00822EE6">
      <w:pPr>
        <w:spacing w:after="66" w:line="282" w:lineRule="auto"/>
        <w:ind w:left="29" w:firstLine="151"/>
      </w:pPr>
      <w:r>
        <w:rPr>
          <w:sz w:val="16"/>
        </w:rPr>
        <w:t>Prayer book on litany desk was given by Lucia Johnson (Mrs. Joseph Henry) Edmondson in memory of her mother-in-law, Sarah Brown Edmondson.</w:t>
      </w:r>
    </w:p>
    <w:p w14:paraId="26C91EC3" w14:textId="77777777" w:rsidR="00BF1231" w:rsidRDefault="00822EE6">
      <w:pPr>
        <w:spacing w:after="65" w:line="224" w:lineRule="auto"/>
        <w:ind w:left="179" w:right="7"/>
        <w:jc w:val="both"/>
      </w:pPr>
      <w:r>
        <w:rPr>
          <w:sz w:val="18"/>
        </w:rPr>
        <w:t xml:space="preserve">Hymnal on </w:t>
      </w:r>
      <w:r>
        <w:rPr>
          <w:sz w:val="18"/>
        </w:rPr>
        <w:t xml:space="preserve">prie-dieu was given by Mrs. Hiram K. </w:t>
      </w:r>
      <w:proofErr w:type="spellStart"/>
      <w:r>
        <w:rPr>
          <w:sz w:val="18"/>
        </w:rPr>
        <w:t>Regar</w:t>
      </w:r>
      <w:proofErr w:type="spellEnd"/>
      <w:r>
        <w:rPr>
          <w:sz w:val="18"/>
        </w:rPr>
        <w:t>.</w:t>
      </w:r>
    </w:p>
    <w:p w14:paraId="0CADD6D1" w14:textId="77777777" w:rsidR="00BF1231" w:rsidRDefault="00822EE6">
      <w:pPr>
        <w:spacing w:after="72" w:line="224" w:lineRule="auto"/>
        <w:ind w:left="14" w:right="7" w:firstLine="155"/>
        <w:jc w:val="both"/>
      </w:pPr>
      <w:r>
        <w:rPr>
          <w:sz w:val="18"/>
        </w:rPr>
        <w:t>New hymnals were given in 1945 by Mrs. J. H. Edmondson, inscribed to the memory of Richard Hooker Cobbs.</w:t>
      </w:r>
    </w:p>
    <w:p w14:paraId="0416B758" w14:textId="77777777" w:rsidR="00BF1231" w:rsidRDefault="00822EE6">
      <w:pPr>
        <w:spacing w:after="87" w:line="224" w:lineRule="auto"/>
        <w:ind w:left="14" w:right="7" w:firstLine="155"/>
        <w:jc w:val="both"/>
      </w:pPr>
      <w:r>
        <w:rPr>
          <w:sz w:val="18"/>
        </w:rPr>
        <w:t xml:space="preserve">CANDLESTICKS: Eucharistic candlesticks were given by Belle Webb (Mrs. Edmund Leighton) </w:t>
      </w:r>
      <w:proofErr w:type="spellStart"/>
      <w:r>
        <w:rPr>
          <w:sz w:val="18"/>
        </w:rPr>
        <w:t>TYIer</w:t>
      </w:r>
      <w:proofErr w:type="spellEnd"/>
      <w:r>
        <w:rPr>
          <w:sz w:val="18"/>
        </w:rPr>
        <w:t xml:space="preserve"> in memory of her husband.</w:t>
      </w:r>
    </w:p>
    <w:p w14:paraId="76844CE9" w14:textId="77777777" w:rsidR="00BF1231" w:rsidRDefault="00822EE6">
      <w:pPr>
        <w:spacing w:after="64" w:line="295" w:lineRule="auto"/>
        <w:ind w:left="7" w:firstLine="158"/>
        <w:jc w:val="both"/>
      </w:pPr>
      <w:r>
        <w:rPr>
          <w:sz w:val="16"/>
        </w:rPr>
        <w:t xml:space="preserve">Pair of triple candlesticks for the altar given in </w:t>
      </w:r>
      <w:proofErr w:type="gramStart"/>
      <w:r>
        <w:rPr>
          <w:sz w:val="16"/>
        </w:rPr>
        <w:t>May,</w:t>
      </w:r>
      <w:proofErr w:type="gramEnd"/>
      <w:r>
        <w:rPr>
          <w:sz w:val="16"/>
        </w:rPr>
        <w:t xml:space="preserve"> 1945, by Thomas Scott Roberts in memory of Clifton Roberts (Mrs. James Moss) Ston</w:t>
      </w:r>
      <w:r>
        <w:rPr>
          <w:sz w:val="16"/>
        </w:rPr>
        <w:t xml:space="preserve">ey and Augusta Cobbs (Mrs. Charles A.) </w:t>
      </w:r>
      <w:proofErr w:type="spellStart"/>
      <w:r>
        <w:rPr>
          <w:sz w:val="16"/>
        </w:rPr>
        <w:t>Poellnitz</w:t>
      </w:r>
      <w:proofErr w:type="spellEnd"/>
      <w:r>
        <w:rPr>
          <w:sz w:val="16"/>
        </w:rPr>
        <w:t>.</w:t>
      </w:r>
    </w:p>
    <w:p w14:paraId="4C876B59" w14:textId="77777777" w:rsidR="00BF1231" w:rsidRDefault="00822EE6">
      <w:pPr>
        <w:spacing w:after="51" w:line="266" w:lineRule="auto"/>
        <w:ind w:left="-1" w:firstLine="165"/>
        <w:jc w:val="both"/>
      </w:pPr>
      <w:r>
        <w:rPr>
          <w:sz w:val="14"/>
        </w:rPr>
        <w:t xml:space="preserve">CHAIRS: Bishop's Chair was given by "Ten Minute Society" directed by Mrs. T. K. Scott, Mrs. Whetstone and Miss Margaret Brewer. (See Chapter </w:t>
      </w:r>
      <w:proofErr w:type="spellStart"/>
      <w:r>
        <w:rPr>
          <w:sz w:val="14"/>
        </w:rPr>
        <w:t>Vil</w:t>
      </w:r>
      <w:proofErr w:type="spellEnd"/>
      <w:r>
        <w:rPr>
          <w:sz w:val="14"/>
        </w:rPr>
        <w:t>, page 37).</w:t>
      </w:r>
    </w:p>
    <w:p w14:paraId="022E13F8" w14:textId="77777777" w:rsidR="00BF1231" w:rsidRDefault="00822EE6">
      <w:pPr>
        <w:spacing w:after="31" w:line="224" w:lineRule="auto"/>
        <w:ind w:left="14" w:right="7" w:firstLine="155"/>
        <w:jc w:val="both"/>
      </w:pPr>
      <w:r>
        <w:rPr>
          <w:sz w:val="18"/>
        </w:rPr>
        <w:t>Rector's Chair (inside chancel rail) given in 1902</w:t>
      </w:r>
      <w:r>
        <w:rPr>
          <w:sz w:val="18"/>
        </w:rPr>
        <w:t xml:space="preserve"> by children of St. Alban's Guild let by Mrs. W. T. Edmondson.</w:t>
      </w:r>
    </w:p>
    <w:p w14:paraId="3CC0D461" w14:textId="77777777" w:rsidR="00BF1231" w:rsidRDefault="00BF1231">
      <w:pPr>
        <w:sectPr w:rsidR="00BF1231">
          <w:footerReference w:type="even" r:id="rId194"/>
          <w:footerReference w:type="default" r:id="rId195"/>
          <w:footerReference w:type="first" r:id="rId196"/>
          <w:pgSz w:w="7920" w:h="12240"/>
          <w:pgMar w:top="1879" w:right="725" w:bottom="618" w:left="703" w:header="720" w:footer="387" w:gutter="0"/>
          <w:cols w:space="720"/>
        </w:sectPr>
      </w:pPr>
    </w:p>
    <w:p w14:paraId="4CA06B6D" w14:textId="77777777" w:rsidR="00BF1231" w:rsidRDefault="00822EE6">
      <w:pPr>
        <w:spacing w:after="25" w:line="249" w:lineRule="auto"/>
        <w:ind w:left="115" w:right="7" w:firstLine="155"/>
        <w:jc w:val="both"/>
      </w:pPr>
      <w:r>
        <w:rPr>
          <w:sz w:val="20"/>
        </w:rPr>
        <w:lastRenderedPageBreak/>
        <w:t xml:space="preserve">Rector's reading desk chair (outside chancel rail) was given by Grace Church Parish Guild in memory of Mrs. E. L. Tyler. It was designed by a member of the Guild, </w:t>
      </w:r>
      <w:proofErr w:type="spellStart"/>
      <w:r>
        <w:rPr>
          <w:sz w:val="20"/>
        </w:rPr>
        <w:t>Ratebelle</w:t>
      </w:r>
      <w:proofErr w:type="spellEnd"/>
      <w:r>
        <w:rPr>
          <w:sz w:val="20"/>
        </w:rPr>
        <w:t xml:space="preserve"> Kilby (Mrs. Frank M.) Coleman.</w:t>
      </w:r>
    </w:p>
    <w:p w14:paraId="41460B71" w14:textId="77777777" w:rsidR="00BF1231" w:rsidRDefault="00822EE6">
      <w:pPr>
        <w:spacing w:after="62" w:line="224" w:lineRule="auto"/>
        <w:ind w:left="100" w:right="7" w:firstLine="155"/>
        <w:jc w:val="both"/>
      </w:pPr>
      <w:r>
        <w:rPr>
          <w:sz w:val="18"/>
        </w:rPr>
        <w:t xml:space="preserve">CHANCEL RAIL: Given in </w:t>
      </w:r>
      <w:proofErr w:type="gramStart"/>
      <w:r>
        <w:rPr>
          <w:sz w:val="18"/>
        </w:rPr>
        <w:t>October,</w:t>
      </w:r>
      <w:proofErr w:type="gramEnd"/>
      <w:r>
        <w:rPr>
          <w:sz w:val="18"/>
        </w:rPr>
        <w:t xml:space="preserve"> 1903, in memory of Duncan T. Parker and Cornelia A. Parker by their daughter Susie Parker (Mrs. W. W.) </w:t>
      </w:r>
      <w:proofErr w:type="spellStart"/>
      <w:r>
        <w:rPr>
          <w:sz w:val="18"/>
        </w:rPr>
        <w:t>Stringfellow</w:t>
      </w:r>
      <w:proofErr w:type="spellEnd"/>
      <w:r>
        <w:rPr>
          <w:sz w:val="18"/>
        </w:rPr>
        <w:t>.</w:t>
      </w:r>
    </w:p>
    <w:p w14:paraId="3731B589" w14:textId="77777777" w:rsidR="00BF1231" w:rsidRDefault="00822EE6">
      <w:pPr>
        <w:spacing w:after="53" w:line="299" w:lineRule="auto"/>
        <w:ind w:left="14" w:right="7" w:firstLine="265"/>
        <w:jc w:val="both"/>
      </w:pPr>
      <w:r>
        <w:rPr>
          <w:sz w:val="18"/>
        </w:rPr>
        <w:t xml:space="preserve">COMMUNION VESSELS: Chalice, paten and flagon were given by </w:t>
      </w:r>
      <w:r>
        <w:rPr>
          <w:noProof/>
        </w:rPr>
        <w:drawing>
          <wp:inline distT="0" distB="0" distL="0" distR="0" wp14:anchorId="3A675BC3" wp14:editId="2A3828F3">
            <wp:extent cx="22777" cy="31891"/>
            <wp:effectExtent l="0" t="0" r="0" b="0"/>
            <wp:docPr id="85119" name="Picture 85119"/>
            <wp:cNvGraphicFramePr/>
            <a:graphic xmlns:a="http://schemas.openxmlformats.org/drawingml/2006/main">
              <a:graphicData uri="http://schemas.openxmlformats.org/drawingml/2006/picture">
                <pic:pic xmlns:pic="http://schemas.openxmlformats.org/drawingml/2006/picture">
                  <pic:nvPicPr>
                    <pic:cNvPr id="85119" name="Picture 85119"/>
                    <pic:cNvPicPr/>
                  </pic:nvPicPr>
                  <pic:blipFill>
                    <a:blip r:embed="rId197"/>
                    <a:stretch>
                      <a:fillRect/>
                    </a:stretch>
                  </pic:blipFill>
                  <pic:spPr>
                    <a:xfrm>
                      <a:off x="0" y="0"/>
                      <a:ext cx="22777" cy="31891"/>
                    </a:xfrm>
                    <a:prstGeom prst="rect">
                      <a:avLst/>
                    </a:prstGeom>
                  </pic:spPr>
                </pic:pic>
              </a:graphicData>
            </a:graphic>
          </wp:inline>
        </w:drawing>
      </w:r>
      <w:r>
        <w:rPr>
          <w:sz w:val="18"/>
        </w:rPr>
        <w:t xml:space="preserve"> Alfred Lee and Annie E. Tyler in 1887.</w:t>
      </w:r>
    </w:p>
    <w:p w14:paraId="090E0730" w14:textId="77777777" w:rsidR="00BF1231" w:rsidRDefault="00822EE6">
      <w:pPr>
        <w:spacing w:after="64" w:line="224" w:lineRule="auto"/>
        <w:ind w:left="93" w:firstLine="198"/>
        <w:jc w:val="both"/>
      </w:pPr>
      <w:r>
        <w:rPr>
          <w:sz w:val="16"/>
        </w:rPr>
        <w:t xml:space="preserve">Lavabo </w:t>
      </w:r>
      <w:r>
        <w:rPr>
          <w:sz w:val="16"/>
        </w:rPr>
        <w:t>(inscribed "Holmes Johnson") by Mrs. J. H. Edmondson in memory of her father.</w:t>
      </w:r>
    </w:p>
    <w:p w14:paraId="7A367BAC" w14:textId="77777777" w:rsidR="00BF1231" w:rsidRDefault="00822EE6">
      <w:pPr>
        <w:spacing w:after="59" w:line="249" w:lineRule="auto"/>
        <w:ind w:left="86" w:right="7" w:firstLine="155"/>
        <w:jc w:val="both"/>
      </w:pPr>
      <w:r>
        <w:rPr>
          <w:sz w:val="20"/>
        </w:rPr>
        <w:t xml:space="preserve">One cruet by Mary Clark (Mrs. Thomas </w:t>
      </w:r>
      <w:proofErr w:type="spellStart"/>
      <w:r>
        <w:rPr>
          <w:sz w:val="20"/>
        </w:rPr>
        <w:t>Erby</w:t>
      </w:r>
      <w:proofErr w:type="spellEnd"/>
      <w:r>
        <w:rPr>
          <w:sz w:val="20"/>
        </w:rPr>
        <w:t>) Kilby in memory of her mother on Easter, 1904.</w:t>
      </w:r>
    </w:p>
    <w:p w14:paraId="17338161" w14:textId="77777777" w:rsidR="00BF1231" w:rsidRDefault="00822EE6">
      <w:pPr>
        <w:spacing w:after="21" w:line="249" w:lineRule="auto"/>
        <w:ind w:left="237" w:right="918" w:firstLine="7"/>
        <w:jc w:val="both"/>
      </w:pPr>
      <w:r>
        <w:rPr>
          <w:sz w:val="20"/>
        </w:rPr>
        <w:t xml:space="preserve">The other cruet by Max Franz Doering, Easter, 1904, Bread box inscribed "Easter, 1906," </w:t>
      </w:r>
      <w:r>
        <w:rPr>
          <w:sz w:val="20"/>
        </w:rPr>
        <w:t>unknown donor.</w:t>
      </w:r>
    </w:p>
    <w:p w14:paraId="2DF71E83" w14:textId="77777777" w:rsidR="00BF1231" w:rsidRDefault="00822EE6">
      <w:pPr>
        <w:spacing w:after="31" w:line="224" w:lineRule="auto"/>
        <w:ind w:left="79" w:right="7" w:firstLine="155"/>
        <w:jc w:val="both"/>
      </w:pPr>
      <w:r>
        <w:rPr>
          <w:sz w:val="18"/>
        </w:rPr>
        <w:t>CROSSES: Altar cross in memory of General Daniel Tyler by his daughter, Mrs. Alexander Moore.</w:t>
      </w:r>
    </w:p>
    <w:p w14:paraId="7C5A4ADF" w14:textId="77777777" w:rsidR="00BF1231" w:rsidRDefault="00822EE6">
      <w:pPr>
        <w:spacing w:after="51" w:line="266" w:lineRule="auto"/>
        <w:ind w:left="-1" w:firstLine="158"/>
        <w:jc w:val="both"/>
      </w:pPr>
      <w:r>
        <w:rPr>
          <w:sz w:val="14"/>
        </w:rPr>
        <w:t>Processional cross by Sunday School children in 1902. (See Chapter VII, pg. 37). The cross was selected by Minnie Parker (</w:t>
      </w:r>
      <w:proofErr w:type="spellStart"/>
      <w:r>
        <w:rPr>
          <w:sz w:val="14"/>
        </w:rPr>
        <w:t>Mrs</w:t>
      </w:r>
      <w:proofErr w:type="spellEnd"/>
      <w:r>
        <w:rPr>
          <w:sz w:val="14"/>
        </w:rPr>
        <w:t xml:space="preserve">, F. E,) </w:t>
      </w:r>
      <w:proofErr w:type="spellStart"/>
      <w:r>
        <w:rPr>
          <w:sz w:val="14"/>
        </w:rPr>
        <w:t>Hagemeyey</w:t>
      </w:r>
      <w:proofErr w:type="spellEnd"/>
      <w:r>
        <w:rPr>
          <w:sz w:val="14"/>
        </w:rPr>
        <w:t>.</w:t>
      </w:r>
    </w:p>
    <w:p w14:paraId="2EF75190" w14:textId="77777777" w:rsidR="00BF1231" w:rsidRDefault="00822EE6">
      <w:pPr>
        <w:spacing w:after="31" w:line="224" w:lineRule="auto"/>
        <w:ind w:left="14" w:right="7" w:firstLine="155"/>
        <w:jc w:val="both"/>
      </w:pPr>
      <w:r>
        <w:rPr>
          <w:sz w:val="18"/>
        </w:rPr>
        <w:t>FL</w:t>
      </w:r>
      <w:r>
        <w:rPr>
          <w:sz w:val="18"/>
        </w:rPr>
        <w:t xml:space="preserve">AGS: Silk United States flag by Anne Tyler (Mrs. William </w:t>
      </w:r>
      <w:proofErr w:type="spellStart"/>
      <w:r>
        <w:rPr>
          <w:sz w:val="18"/>
        </w:rPr>
        <w:t>Hornbeek</w:t>
      </w:r>
      <w:proofErr w:type="spellEnd"/>
      <w:r>
        <w:rPr>
          <w:sz w:val="18"/>
        </w:rPr>
        <w:t xml:space="preserve">) </w:t>
      </w:r>
      <w:proofErr w:type="spellStart"/>
      <w:r>
        <w:rPr>
          <w:sz w:val="18"/>
        </w:rPr>
        <w:t>Deyo</w:t>
      </w:r>
      <w:proofErr w:type="spellEnd"/>
      <w:r>
        <w:rPr>
          <w:sz w:val="18"/>
        </w:rPr>
        <w:t xml:space="preserve"> in 1942.</w:t>
      </w:r>
    </w:p>
    <w:p w14:paraId="6100C13A" w14:textId="77777777" w:rsidR="00BF1231" w:rsidRDefault="00822EE6">
      <w:pPr>
        <w:spacing w:after="31" w:line="224" w:lineRule="auto"/>
        <w:ind w:left="222" w:right="7"/>
        <w:jc w:val="both"/>
      </w:pPr>
      <w:r>
        <w:rPr>
          <w:sz w:val="18"/>
        </w:rPr>
        <w:t>Silk church flag by Mr. and Mrs. Richard H. Cobbs in 1942.</w:t>
      </w:r>
    </w:p>
    <w:p w14:paraId="7501A595" w14:textId="77777777" w:rsidR="00BF1231" w:rsidRDefault="00822EE6">
      <w:pPr>
        <w:spacing w:after="10" w:line="341" w:lineRule="auto"/>
        <w:ind w:left="14" w:right="7" w:firstLine="155"/>
        <w:jc w:val="both"/>
      </w:pPr>
      <w:r>
        <w:rPr>
          <w:sz w:val="18"/>
        </w:rPr>
        <w:t>Service flag for World War 11 by Mr. and Mrs. Gambrell N. McCarty in •1944.</w:t>
      </w:r>
    </w:p>
    <w:p w14:paraId="5B3A4B53" w14:textId="77777777" w:rsidR="00BF1231" w:rsidRDefault="00822EE6">
      <w:pPr>
        <w:spacing w:after="88" w:line="224" w:lineRule="auto"/>
        <w:ind w:left="7" w:firstLine="158"/>
        <w:jc w:val="both"/>
      </w:pPr>
      <w:r>
        <w:rPr>
          <w:sz w:val="16"/>
        </w:rPr>
        <w:t>FONT: Given by E. L. Tyler and niece, Emily Caroline Tyler (Mrs. William Darrah) Kelley.</w:t>
      </w:r>
    </w:p>
    <w:p w14:paraId="66689547" w14:textId="77777777" w:rsidR="00BF1231" w:rsidRDefault="00822EE6">
      <w:pPr>
        <w:spacing w:after="11" w:line="266" w:lineRule="auto"/>
        <w:ind w:left="-1" w:firstLine="4"/>
        <w:jc w:val="both"/>
      </w:pPr>
      <w:r>
        <w:rPr>
          <w:noProof/>
        </w:rPr>
        <w:drawing>
          <wp:inline distT="0" distB="0" distL="0" distR="0" wp14:anchorId="4787B557" wp14:editId="3C4493E3">
            <wp:extent cx="4555" cy="4556"/>
            <wp:effectExtent l="0" t="0" r="0" b="0"/>
            <wp:docPr id="85120" name="Picture 85120"/>
            <wp:cNvGraphicFramePr/>
            <a:graphic xmlns:a="http://schemas.openxmlformats.org/drawingml/2006/main">
              <a:graphicData uri="http://schemas.openxmlformats.org/drawingml/2006/picture">
                <pic:pic xmlns:pic="http://schemas.openxmlformats.org/drawingml/2006/picture">
                  <pic:nvPicPr>
                    <pic:cNvPr id="85120" name="Picture 85120"/>
                    <pic:cNvPicPr/>
                  </pic:nvPicPr>
                  <pic:blipFill>
                    <a:blip r:embed="rId109"/>
                    <a:stretch>
                      <a:fillRect/>
                    </a:stretch>
                  </pic:blipFill>
                  <pic:spPr>
                    <a:xfrm>
                      <a:off x="0" y="0"/>
                      <a:ext cx="4555" cy="4556"/>
                    </a:xfrm>
                    <a:prstGeom prst="rect">
                      <a:avLst/>
                    </a:prstGeom>
                  </pic:spPr>
                </pic:pic>
              </a:graphicData>
            </a:graphic>
          </wp:inline>
        </w:drawing>
      </w:r>
      <w:r>
        <w:rPr>
          <w:sz w:val="14"/>
        </w:rPr>
        <w:t xml:space="preserve"> HANGINGS: First white hangings, embroidered with blue lilies, in memory of Mrs. Samuel No</w:t>
      </w:r>
      <w:r>
        <w:rPr>
          <w:sz w:val="14"/>
        </w:rPr>
        <w:t>ble by her daughters, Mrs.- E, E. G. Roberts, Mrs. William Lowndes McCaa and Mrs. James Keith.</w:t>
      </w:r>
    </w:p>
    <w:p w14:paraId="5533B4BC" w14:textId="77777777" w:rsidR="00BF1231" w:rsidRDefault="00822EE6">
      <w:pPr>
        <w:spacing w:after="31" w:line="224" w:lineRule="auto"/>
        <w:ind w:left="14" w:right="7" w:firstLine="155"/>
        <w:jc w:val="both"/>
      </w:pPr>
      <w:r>
        <w:rPr>
          <w:sz w:val="18"/>
        </w:rPr>
        <w:t xml:space="preserve">Second white </w:t>
      </w:r>
      <w:proofErr w:type="gramStart"/>
      <w:r>
        <w:rPr>
          <w:sz w:val="18"/>
        </w:rPr>
        <w:t>hangings'</w:t>
      </w:r>
      <w:proofErr w:type="gramEnd"/>
      <w:r>
        <w:rPr>
          <w:sz w:val="18"/>
        </w:rPr>
        <w:t xml:space="preserve"> by Grace Church Parish Guild in memory of </w:t>
      </w:r>
      <w:r>
        <w:rPr>
          <w:noProof/>
        </w:rPr>
        <w:drawing>
          <wp:inline distT="0" distB="0" distL="0" distR="0" wp14:anchorId="2DEA37AB" wp14:editId="0D666A8C">
            <wp:extent cx="9111" cy="4556"/>
            <wp:effectExtent l="0" t="0" r="0" b="0"/>
            <wp:docPr id="85121" name="Picture 85121"/>
            <wp:cNvGraphicFramePr/>
            <a:graphic xmlns:a="http://schemas.openxmlformats.org/drawingml/2006/main">
              <a:graphicData uri="http://schemas.openxmlformats.org/drawingml/2006/picture">
                <pic:pic xmlns:pic="http://schemas.openxmlformats.org/drawingml/2006/picture">
                  <pic:nvPicPr>
                    <pic:cNvPr id="85121" name="Picture 85121"/>
                    <pic:cNvPicPr/>
                  </pic:nvPicPr>
                  <pic:blipFill>
                    <a:blip r:embed="rId17"/>
                    <a:stretch>
                      <a:fillRect/>
                    </a:stretch>
                  </pic:blipFill>
                  <pic:spPr>
                    <a:xfrm>
                      <a:off x="0" y="0"/>
                      <a:ext cx="9111" cy="4556"/>
                    </a:xfrm>
                    <a:prstGeom prst="rect">
                      <a:avLst/>
                    </a:prstGeom>
                  </pic:spPr>
                </pic:pic>
              </a:graphicData>
            </a:graphic>
          </wp:inline>
        </w:drawing>
      </w:r>
      <w:r>
        <w:rPr>
          <w:sz w:val="18"/>
        </w:rPr>
        <w:t>Mrs. Hambleton Shepperd, mother of A, H. Shepperd. Selected in New York by Mrs. Richard H. Stic</w:t>
      </w:r>
      <w:r>
        <w:rPr>
          <w:sz w:val="18"/>
        </w:rPr>
        <w:t>kney.</w:t>
      </w:r>
    </w:p>
    <w:p w14:paraId="3BA9785F" w14:textId="77777777" w:rsidR="00BF1231" w:rsidRDefault="00822EE6">
      <w:pPr>
        <w:spacing w:after="3"/>
        <w:ind w:left="110" w:hanging="10"/>
        <w:jc w:val="center"/>
      </w:pPr>
      <w:r>
        <w:rPr>
          <w:sz w:val="18"/>
        </w:rPr>
        <w:t>Green hangings given by Senior Guild as a memorial to Mr. and Mrs.</w:t>
      </w:r>
    </w:p>
    <w:p w14:paraId="6F7BB9D0" w14:textId="77777777" w:rsidR="00BF1231" w:rsidRDefault="00822EE6">
      <w:pPr>
        <w:spacing w:after="0" w:line="266" w:lineRule="auto"/>
        <w:ind w:left="-1" w:firstLine="4"/>
        <w:jc w:val="both"/>
      </w:pPr>
      <w:r>
        <w:rPr>
          <w:sz w:val="14"/>
        </w:rPr>
        <w:t xml:space="preserve">Max Franz Doering. Obtained in China by Josephine </w:t>
      </w:r>
      <w:proofErr w:type="spellStart"/>
      <w:r>
        <w:rPr>
          <w:sz w:val="14"/>
        </w:rPr>
        <w:t>Nourse</w:t>
      </w:r>
      <w:proofErr w:type="spellEnd"/>
      <w:r>
        <w:rPr>
          <w:sz w:val="14"/>
        </w:rPr>
        <w:t xml:space="preserve"> (Mrs. C. A.) Smith} while her husband was stationed there.</w:t>
      </w:r>
    </w:p>
    <w:p w14:paraId="78945094" w14:textId="77777777" w:rsidR="00BF1231" w:rsidRDefault="00822EE6">
      <w:pPr>
        <w:spacing w:after="62" w:line="224" w:lineRule="auto"/>
        <w:ind w:left="14" w:right="100" w:firstLine="155"/>
        <w:jc w:val="both"/>
      </w:pPr>
      <w:r>
        <w:rPr>
          <w:sz w:val="18"/>
        </w:rPr>
        <w:t>Red and purple hangings were given by the Grace Church Parish Guild</w:t>
      </w:r>
      <w:r>
        <w:rPr>
          <w:sz w:val="18"/>
        </w:rPr>
        <w:t xml:space="preserve">. LECTERN: Given </w:t>
      </w:r>
      <w:proofErr w:type="spellStart"/>
      <w:r>
        <w:rPr>
          <w:sz w:val="18"/>
        </w:rPr>
        <w:t>i_n</w:t>
      </w:r>
      <w:proofErr w:type="spellEnd"/>
      <w:r>
        <w:rPr>
          <w:sz w:val="18"/>
        </w:rPr>
        <w:t xml:space="preserve"> 1887 by Augustus Cleveland Tyler, youngest son of General Daniel Tyler.</w:t>
      </w:r>
    </w:p>
    <w:p w14:paraId="6CE42CE2" w14:textId="77777777" w:rsidR="00BF1231" w:rsidRDefault="00822EE6">
      <w:pPr>
        <w:spacing w:after="31" w:line="224" w:lineRule="auto"/>
        <w:ind w:left="158" w:right="7"/>
        <w:jc w:val="both"/>
      </w:pPr>
      <w:r>
        <w:rPr>
          <w:sz w:val="18"/>
        </w:rPr>
        <w:t>LIGHTS: Cross and star of lights were given by Thomas E. Kilby, Jr.</w:t>
      </w:r>
    </w:p>
    <w:p w14:paraId="089AC255" w14:textId="77777777" w:rsidR="00BF1231" w:rsidRDefault="00822EE6">
      <w:pPr>
        <w:spacing w:after="8" w:line="249" w:lineRule="auto"/>
        <w:ind w:left="151" w:right="7"/>
        <w:jc w:val="both"/>
      </w:pPr>
      <w:r>
        <w:rPr>
          <w:sz w:val="20"/>
        </w:rPr>
        <w:t xml:space="preserve">IVÆMORIALS: Whitfield </w:t>
      </w:r>
      <w:r>
        <w:rPr>
          <w:noProof/>
        </w:rPr>
        <w:drawing>
          <wp:inline distT="0" distB="0" distL="0" distR="0" wp14:anchorId="2D124504" wp14:editId="30EE8139">
            <wp:extent cx="765313" cy="95674"/>
            <wp:effectExtent l="0" t="0" r="0" b="0"/>
            <wp:docPr id="85275" name="Picture 85275"/>
            <wp:cNvGraphicFramePr/>
            <a:graphic xmlns:a="http://schemas.openxmlformats.org/drawingml/2006/main">
              <a:graphicData uri="http://schemas.openxmlformats.org/drawingml/2006/picture">
                <pic:pic xmlns:pic="http://schemas.openxmlformats.org/drawingml/2006/picture">
                  <pic:nvPicPr>
                    <pic:cNvPr id="85275" name="Picture 85275"/>
                    <pic:cNvPicPr/>
                  </pic:nvPicPr>
                  <pic:blipFill>
                    <a:blip r:embed="rId198"/>
                    <a:stretch>
                      <a:fillRect/>
                    </a:stretch>
                  </pic:blipFill>
                  <pic:spPr>
                    <a:xfrm>
                      <a:off x="0" y="0"/>
                      <a:ext cx="765313" cy="95674"/>
                    </a:xfrm>
                    <a:prstGeom prst="rect">
                      <a:avLst/>
                    </a:prstGeom>
                  </pic:spPr>
                </pic:pic>
              </a:graphicData>
            </a:graphic>
          </wp:inline>
        </w:drawing>
      </w:r>
      <w:r>
        <w:rPr>
          <w:sz w:val="20"/>
        </w:rPr>
        <w:t xml:space="preserve"> in investments.</w:t>
      </w:r>
    </w:p>
    <w:p w14:paraId="341DDD78" w14:textId="77777777" w:rsidR="00BF1231" w:rsidRDefault="00822EE6">
      <w:pPr>
        <w:spacing w:after="51" w:line="266" w:lineRule="auto"/>
        <w:ind w:left="143" w:firstLine="4"/>
        <w:jc w:val="both"/>
      </w:pPr>
      <w:r>
        <w:rPr>
          <w:sz w:val="14"/>
        </w:rPr>
        <w:t>Noble—$21,227.24 in investments.</w:t>
      </w:r>
    </w:p>
    <w:p w14:paraId="78C60CF9" w14:textId="77777777" w:rsidR="00BF1231" w:rsidRDefault="00822EE6">
      <w:pPr>
        <w:spacing w:after="51" w:line="266" w:lineRule="auto"/>
        <w:ind w:left="143" w:firstLine="4"/>
        <w:jc w:val="both"/>
      </w:pPr>
      <w:r>
        <w:rPr>
          <w:sz w:val="14"/>
        </w:rPr>
        <w:t>Shepperd—$2,189.00 in investments.</w:t>
      </w:r>
    </w:p>
    <w:p w14:paraId="60EC9821" w14:textId="77777777" w:rsidR="00BF1231" w:rsidRDefault="00822EE6">
      <w:pPr>
        <w:spacing w:after="51" w:line="266" w:lineRule="auto"/>
        <w:ind w:left="143" w:firstLine="4"/>
        <w:jc w:val="both"/>
      </w:pPr>
      <w:r>
        <w:rPr>
          <w:noProof/>
        </w:rPr>
        <w:drawing>
          <wp:inline distT="0" distB="0" distL="0" distR="0" wp14:anchorId="48E02838" wp14:editId="5A73D53E">
            <wp:extent cx="778979" cy="100230"/>
            <wp:effectExtent l="0" t="0" r="0" b="0"/>
            <wp:docPr id="148526" name="Picture 148526"/>
            <wp:cNvGraphicFramePr/>
            <a:graphic xmlns:a="http://schemas.openxmlformats.org/drawingml/2006/main">
              <a:graphicData uri="http://schemas.openxmlformats.org/drawingml/2006/picture">
                <pic:pic xmlns:pic="http://schemas.openxmlformats.org/drawingml/2006/picture">
                  <pic:nvPicPr>
                    <pic:cNvPr id="148526" name="Picture 148526"/>
                    <pic:cNvPicPr/>
                  </pic:nvPicPr>
                  <pic:blipFill>
                    <a:blip r:embed="rId199"/>
                    <a:stretch>
                      <a:fillRect/>
                    </a:stretch>
                  </pic:blipFill>
                  <pic:spPr>
                    <a:xfrm>
                      <a:off x="0" y="0"/>
                      <a:ext cx="778979" cy="100230"/>
                    </a:xfrm>
                    <a:prstGeom prst="rect">
                      <a:avLst/>
                    </a:prstGeom>
                  </pic:spPr>
                </pic:pic>
              </a:graphicData>
            </a:graphic>
          </wp:inline>
        </w:drawing>
      </w:r>
      <w:r>
        <w:rPr>
          <w:sz w:val="14"/>
        </w:rPr>
        <w:t>in real estate investments (See Chapter I, page 2)</w:t>
      </w:r>
    </w:p>
    <w:p w14:paraId="6F950493" w14:textId="77777777" w:rsidR="00BF1231" w:rsidRDefault="00822EE6">
      <w:pPr>
        <w:spacing w:after="43" w:line="326" w:lineRule="auto"/>
        <w:ind w:left="136"/>
      </w:pPr>
      <w:r>
        <w:rPr>
          <w:sz w:val="20"/>
        </w:rPr>
        <w:t>Gratitude Fund</w:t>
      </w:r>
      <w:proofErr w:type="gramStart"/>
      <w:r>
        <w:rPr>
          <w:sz w:val="20"/>
        </w:rPr>
        <w:t>—(</w:t>
      </w:r>
      <w:proofErr w:type="gramEnd"/>
      <w:r>
        <w:rPr>
          <w:sz w:val="20"/>
        </w:rPr>
        <w:t>individual contributions in gratitude that no Grace Church veteran was killed in World War Il, established to erect suit</w:t>
      </w:r>
      <w:r>
        <w:rPr>
          <w:sz w:val="20"/>
        </w:rPr>
        <w:t>able porch) $235.17.</w:t>
      </w:r>
    </w:p>
    <w:p w14:paraId="42DD6C65" w14:textId="77777777" w:rsidR="00BF1231" w:rsidRDefault="00822EE6">
      <w:pPr>
        <w:spacing w:after="16" w:line="249" w:lineRule="auto"/>
        <w:ind w:left="172" w:right="7"/>
        <w:jc w:val="both"/>
      </w:pPr>
      <w:r>
        <w:rPr>
          <w:sz w:val="20"/>
        </w:rPr>
        <w:lastRenderedPageBreak/>
        <w:t>Kelley</w:t>
      </w:r>
      <w:proofErr w:type="gramStart"/>
      <w:r>
        <w:rPr>
          <w:sz w:val="20"/>
        </w:rPr>
        <w:t>—(</w:t>
      </w:r>
      <w:proofErr w:type="gramEnd"/>
      <w:r>
        <w:rPr>
          <w:sz w:val="20"/>
        </w:rPr>
        <w:t xml:space="preserve">To erect suitable </w:t>
      </w:r>
      <w:proofErr w:type="spellStart"/>
      <w:r>
        <w:rPr>
          <w:sz w:val="20"/>
        </w:rPr>
        <w:t>poréh</w:t>
      </w:r>
      <w:proofErr w:type="spellEnd"/>
      <w:r>
        <w:rPr>
          <w:sz w:val="20"/>
        </w:rPr>
        <w:t>) cash deposit of $1,250.00.</w:t>
      </w:r>
    </w:p>
    <w:p w14:paraId="4394353C" w14:textId="77777777" w:rsidR="00BF1231" w:rsidRDefault="00822EE6">
      <w:pPr>
        <w:spacing w:after="31" w:line="224" w:lineRule="auto"/>
        <w:ind w:left="14" w:right="7" w:firstLine="155"/>
        <w:jc w:val="both"/>
      </w:pPr>
      <w:r>
        <w:rPr>
          <w:sz w:val="18"/>
        </w:rPr>
        <w:t xml:space="preserve">ORGANS: First organ given by John Ward Noble. Built by Henry </w:t>
      </w:r>
      <w:proofErr w:type="spellStart"/>
      <w:r>
        <w:rPr>
          <w:sz w:val="18"/>
        </w:rPr>
        <w:t>Pileher</w:t>
      </w:r>
      <w:proofErr w:type="spellEnd"/>
      <w:r>
        <w:rPr>
          <w:sz w:val="18"/>
        </w:rPr>
        <w:t xml:space="preserve"> &amp; Son of Louisville, Kentucky. Electric motor was installed in 1907, Alfred Lee Tyler, Sr., paying half th</w:t>
      </w:r>
      <w:r>
        <w:rPr>
          <w:sz w:val="18"/>
        </w:rPr>
        <w:t>e cost.</w:t>
      </w:r>
    </w:p>
    <w:p w14:paraId="27CB10C5" w14:textId="77777777" w:rsidR="00BF1231" w:rsidRDefault="00822EE6">
      <w:pPr>
        <w:spacing w:after="31" w:line="333" w:lineRule="auto"/>
        <w:ind w:left="14" w:right="7" w:firstLine="155"/>
        <w:jc w:val="both"/>
      </w:pPr>
      <w:r>
        <w:rPr>
          <w:sz w:val="18"/>
        </w:rPr>
        <w:t>Second organ was bought by the Vestry from Henry Pilcher &amp; Son in 1918.</w:t>
      </w:r>
    </w:p>
    <w:p w14:paraId="344F2478" w14:textId="77777777" w:rsidR="00BF1231" w:rsidRDefault="00822EE6">
      <w:pPr>
        <w:spacing w:after="100" w:line="224" w:lineRule="auto"/>
        <w:ind w:left="14" w:right="7" w:firstLine="155"/>
        <w:jc w:val="both"/>
      </w:pPr>
      <w:r>
        <w:rPr>
          <w:sz w:val="18"/>
        </w:rPr>
        <w:t xml:space="preserve">PLAQUES: Bronze bas-relief portrait of General Daniel Tyler given by his family was executed by Augustus Saint </w:t>
      </w:r>
      <w:proofErr w:type="spellStart"/>
      <w:r>
        <w:rPr>
          <w:sz w:val="18"/>
        </w:rPr>
        <w:t>Gaudens</w:t>
      </w:r>
      <w:proofErr w:type="spellEnd"/>
      <w:r>
        <w:rPr>
          <w:sz w:val="18"/>
        </w:rPr>
        <w:t>.</w:t>
      </w:r>
    </w:p>
    <w:p w14:paraId="5B36CD55" w14:textId="77777777" w:rsidR="00BF1231" w:rsidRDefault="00822EE6">
      <w:pPr>
        <w:spacing w:after="59" w:line="299" w:lineRule="auto"/>
        <w:ind w:left="14" w:right="7" w:firstLine="155"/>
        <w:jc w:val="both"/>
      </w:pPr>
      <w:r>
        <w:rPr>
          <w:sz w:val="20"/>
        </w:rPr>
        <w:t>Alfred Lee Tyler, Sr., memorial plaque given -by his chi</w:t>
      </w:r>
      <w:r>
        <w:rPr>
          <w:sz w:val="20"/>
        </w:rPr>
        <w:t>ldren in 1908. Gratitude Plaque at church entrance given by Gambrell N. McCarty (See Chapter VIE),</w:t>
      </w:r>
    </w:p>
    <w:p w14:paraId="6070297E" w14:textId="77777777" w:rsidR="00BF1231" w:rsidRDefault="00822EE6">
      <w:pPr>
        <w:spacing w:after="59" w:line="249" w:lineRule="auto"/>
        <w:ind w:left="14" w:right="7" w:firstLine="155"/>
        <w:jc w:val="both"/>
      </w:pPr>
      <w:r>
        <w:rPr>
          <w:sz w:val="20"/>
        </w:rPr>
        <w:t xml:space="preserve">PRIE-DIEU: Given by </w:t>
      </w:r>
      <w:proofErr w:type="spellStart"/>
      <w:r>
        <w:rPr>
          <w:sz w:val="20"/>
        </w:rPr>
        <w:t>Mrs</w:t>
      </w:r>
      <w:proofErr w:type="spellEnd"/>
      <w:r>
        <w:rPr>
          <w:sz w:val="20"/>
        </w:rPr>
        <w:t xml:space="preserve">, W. W. </w:t>
      </w:r>
      <w:proofErr w:type="spellStart"/>
      <w:r>
        <w:rPr>
          <w:sz w:val="20"/>
        </w:rPr>
        <w:t>Stringfellow</w:t>
      </w:r>
      <w:proofErr w:type="spellEnd"/>
      <w:r>
        <w:rPr>
          <w:sz w:val="20"/>
        </w:rPr>
        <w:t>, inscribed "Thank •Offering."</w:t>
      </w:r>
    </w:p>
    <w:p w14:paraId="49F4AB07" w14:textId="77777777" w:rsidR="00BF1231" w:rsidRDefault="00822EE6">
      <w:pPr>
        <w:spacing w:after="31" w:line="224" w:lineRule="auto"/>
        <w:ind w:left="165" w:right="7"/>
        <w:jc w:val="both"/>
      </w:pPr>
      <w:r>
        <w:rPr>
          <w:sz w:val="18"/>
        </w:rPr>
        <w:t>PULPIT: Given by Mrs. A. L. Tyler, sr.</w:t>
      </w:r>
    </w:p>
    <w:p w14:paraId="4A5206BB" w14:textId="77777777" w:rsidR="00BF1231" w:rsidRDefault="00822EE6">
      <w:pPr>
        <w:spacing w:after="79" w:line="224" w:lineRule="auto"/>
        <w:ind w:left="14" w:right="7" w:firstLine="155"/>
        <w:jc w:val="both"/>
      </w:pPr>
      <w:r>
        <w:rPr>
          <w:sz w:val="18"/>
        </w:rPr>
        <w:t>VASES: Small altar vases given by Mrs. Alexander Moore in memory of her father, General Daniel Tyler.</w:t>
      </w:r>
    </w:p>
    <w:p w14:paraId="47D90FF2" w14:textId="77777777" w:rsidR="00BF1231" w:rsidRDefault="00822EE6">
      <w:pPr>
        <w:spacing w:after="87" w:line="249" w:lineRule="auto"/>
        <w:ind w:left="14" w:right="7" w:firstLine="155"/>
        <w:jc w:val="both"/>
      </w:pPr>
      <w:r>
        <w:rPr>
          <w:noProof/>
        </w:rPr>
        <w:drawing>
          <wp:anchor distT="0" distB="0" distL="114300" distR="114300" simplePos="0" relativeHeight="251709440" behindDoc="0" locked="0" layoutInCell="1" allowOverlap="0" wp14:anchorId="28C890C1" wp14:editId="3165FECD">
            <wp:simplePos x="0" y="0"/>
            <wp:positionH relativeFrom="page">
              <wp:posOffset>4623767</wp:posOffset>
            </wp:positionH>
            <wp:positionV relativeFrom="page">
              <wp:posOffset>3826973</wp:posOffset>
            </wp:positionV>
            <wp:extent cx="4556" cy="9112"/>
            <wp:effectExtent l="0" t="0" r="0" b="0"/>
            <wp:wrapSquare wrapText="bothSides"/>
            <wp:docPr id="87737" name="Picture 87737"/>
            <wp:cNvGraphicFramePr/>
            <a:graphic xmlns:a="http://schemas.openxmlformats.org/drawingml/2006/main">
              <a:graphicData uri="http://schemas.openxmlformats.org/drawingml/2006/picture">
                <pic:pic xmlns:pic="http://schemas.openxmlformats.org/drawingml/2006/picture">
                  <pic:nvPicPr>
                    <pic:cNvPr id="87737" name="Picture 87737"/>
                    <pic:cNvPicPr/>
                  </pic:nvPicPr>
                  <pic:blipFill>
                    <a:blip r:embed="rId200"/>
                    <a:stretch>
                      <a:fillRect/>
                    </a:stretch>
                  </pic:blipFill>
                  <pic:spPr>
                    <a:xfrm>
                      <a:off x="0" y="0"/>
                      <a:ext cx="4556" cy="9112"/>
                    </a:xfrm>
                    <a:prstGeom prst="rect">
                      <a:avLst/>
                    </a:prstGeom>
                  </pic:spPr>
                </pic:pic>
              </a:graphicData>
            </a:graphic>
          </wp:anchor>
        </w:drawing>
      </w:r>
      <w:r>
        <w:rPr>
          <w:sz w:val="18"/>
        </w:rPr>
        <w:t xml:space="preserve">Large brass altar vases given by Lucy Tyler Willett (Mrs. Harold Calhoun) Stanley in memory of her parents, </w:t>
      </w:r>
      <w:proofErr w:type="gramStart"/>
      <w:r>
        <w:rPr>
          <w:sz w:val="18"/>
        </w:rPr>
        <w:t>Mr.</w:t>
      </w:r>
      <w:proofErr w:type="gramEnd"/>
      <w:r>
        <w:rPr>
          <w:sz w:val="18"/>
        </w:rPr>
        <w:t xml:space="preserve"> and Mrs. E. H. Willett.</w:t>
      </w:r>
    </w:p>
    <w:p w14:paraId="6D4592D9" w14:textId="77777777" w:rsidR="00BF1231" w:rsidRDefault="00822EE6">
      <w:pPr>
        <w:spacing w:after="0" w:line="224" w:lineRule="auto"/>
        <w:ind w:left="14" w:right="7" w:firstLine="155"/>
        <w:jc w:val="both"/>
      </w:pPr>
      <w:r>
        <w:rPr>
          <w:sz w:val="18"/>
        </w:rPr>
        <w:t xml:space="preserve">WINDOWS: Altar window depicting Christ among the lilies given by </w:t>
      </w:r>
      <w:r>
        <w:rPr>
          <w:sz w:val="18"/>
        </w:rPr>
        <w:t>women of the congregation (See Chapter IV).</w:t>
      </w:r>
    </w:p>
    <w:p w14:paraId="211F8A2B" w14:textId="77777777" w:rsidR="00BF1231" w:rsidRDefault="00822EE6">
      <w:pPr>
        <w:spacing w:after="77" w:line="224" w:lineRule="auto"/>
        <w:ind w:left="14" w:right="7" w:firstLine="155"/>
        <w:jc w:val="both"/>
      </w:pPr>
      <w:r>
        <w:rPr>
          <w:sz w:val="18"/>
        </w:rPr>
        <w:t>Gorham Epiphany window -given in memory of Samuel Noble by his family. Dedicated in 1915 on his birthday, November 22.</w:t>
      </w:r>
    </w:p>
    <w:p w14:paraId="5204467F" w14:textId="77777777" w:rsidR="00BF1231" w:rsidRDefault="00822EE6">
      <w:pPr>
        <w:spacing w:after="85" w:line="224" w:lineRule="auto"/>
        <w:ind w:left="14" w:right="7" w:firstLine="155"/>
        <w:jc w:val="both"/>
      </w:pPr>
      <w:r>
        <w:rPr>
          <w:sz w:val="18"/>
        </w:rPr>
        <w:t>Window to west of altar give</w:t>
      </w:r>
      <w:r>
        <w:rPr>
          <w:sz w:val="18"/>
        </w:rPr>
        <w:t>n by Mrs. Alfred Lee Tyler, Sr., in memory of her husband in 1910.</w:t>
      </w:r>
    </w:p>
    <w:p w14:paraId="09115CCB" w14:textId="77777777" w:rsidR="00BF1231" w:rsidRDefault="00822EE6">
      <w:pPr>
        <w:spacing w:after="93" w:line="266" w:lineRule="auto"/>
        <w:ind w:left="-1" w:firstLine="158"/>
        <w:jc w:val="both"/>
      </w:pPr>
      <w:r>
        <w:rPr>
          <w:sz w:val="14"/>
        </w:rPr>
        <w:t xml:space="preserve">Madonna window given by Mr. and Mrs. A. L. Tyler, Sr., in memory of their infant grandson, Alfred Lee Tyler, Ill, in 1906. </w:t>
      </w:r>
      <w:r>
        <w:rPr>
          <w:noProof/>
        </w:rPr>
        <w:drawing>
          <wp:inline distT="0" distB="0" distL="0" distR="0" wp14:anchorId="30ECCB47" wp14:editId="073F1D3E">
            <wp:extent cx="9111" cy="9112"/>
            <wp:effectExtent l="0" t="0" r="0" b="0"/>
            <wp:docPr id="87738" name="Picture 87738"/>
            <wp:cNvGraphicFramePr/>
            <a:graphic xmlns:a="http://schemas.openxmlformats.org/drawingml/2006/main">
              <a:graphicData uri="http://schemas.openxmlformats.org/drawingml/2006/picture">
                <pic:pic xmlns:pic="http://schemas.openxmlformats.org/drawingml/2006/picture">
                  <pic:nvPicPr>
                    <pic:cNvPr id="87738" name="Picture 87738"/>
                    <pic:cNvPicPr/>
                  </pic:nvPicPr>
                  <pic:blipFill>
                    <a:blip r:embed="rId201"/>
                    <a:stretch>
                      <a:fillRect/>
                    </a:stretch>
                  </pic:blipFill>
                  <pic:spPr>
                    <a:xfrm>
                      <a:off x="0" y="0"/>
                      <a:ext cx="9111" cy="9112"/>
                    </a:xfrm>
                    <a:prstGeom prst="rect">
                      <a:avLst/>
                    </a:prstGeom>
                  </pic:spPr>
                </pic:pic>
              </a:graphicData>
            </a:graphic>
          </wp:inline>
        </w:drawing>
      </w:r>
    </w:p>
    <w:p w14:paraId="7A218560" w14:textId="77777777" w:rsidR="00BF1231" w:rsidRDefault="00822EE6">
      <w:pPr>
        <w:spacing w:after="101" w:line="249" w:lineRule="auto"/>
        <w:ind w:left="14" w:right="7" w:firstLine="155"/>
        <w:jc w:val="both"/>
      </w:pPr>
      <w:r>
        <w:rPr>
          <w:sz w:val="20"/>
        </w:rPr>
        <w:t>Window inscribed "Remember now thy Creator in the days of thy youth" was given by a Sunday School class of Carrie Tyler (Mrs. William Darrah) Kelley.</w:t>
      </w:r>
    </w:p>
    <w:p w14:paraId="7306A577" w14:textId="77777777" w:rsidR="00BF1231" w:rsidRDefault="00822EE6">
      <w:pPr>
        <w:spacing w:after="95" w:line="266" w:lineRule="auto"/>
        <w:ind w:left="-1" w:firstLine="158"/>
        <w:jc w:val="both"/>
      </w:pPr>
      <w:r>
        <w:rPr>
          <w:sz w:val="14"/>
        </w:rPr>
        <w:t>Window depicting Christ blessing the children (east of church) given by Senator and Mrs. Maximilian Bethun</w:t>
      </w:r>
      <w:r>
        <w:rPr>
          <w:sz w:val="14"/>
        </w:rPr>
        <w:t xml:space="preserve">e Wellborn in memory of their children Minna Dent, Maximilian </w:t>
      </w:r>
      <w:proofErr w:type="gramStart"/>
      <w:r>
        <w:rPr>
          <w:sz w:val="14"/>
        </w:rPr>
        <w:t>Bethune</w:t>
      </w:r>
      <w:proofErr w:type="gramEnd"/>
      <w:r>
        <w:rPr>
          <w:sz w:val="14"/>
        </w:rPr>
        <w:t xml:space="preserve"> and Iverson Graves.</w:t>
      </w:r>
    </w:p>
    <w:p w14:paraId="6106AE28" w14:textId="77777777" w:rsidR="00BF1231" w:rsidRDefault="00822EE6">
      <w:pPr>
        <w:spacing w:after="85" w:line="249" w:lineRule="auto"/>
        <w:ind w:left="14" w:right="7" w:firstLine="155"/>
        <w:jc w:val="both"/>
      </w:pPr>
      <w:r>
        <w:rPr>
          <w:sz w:val="18"/>
        </w:rPr>
        <w:t>Choir window given by the widow and children of Joseph Henry Edmondson in memory of him and his mother, Sarah Brown Edmondson.</w:t>
      </w:r>
    </w:p>
    <w:p w14:paraId="58540BF9" w14:textId="77777777" w:rsidR="00BF1231" w:rsidRDefault="00822EE6">
      <w:pPr>
        <w:spacing w:after="51" w:line="266" w:lineRule="auto"/>
        <w:ind w:left="-1" w:firstLine="165"/>
        <w:jc w:val="both"/>
      </w:pPr>
      <w:proofErr w:type="spellStart"/>
      <w:proofErr w:type="gramStart"/>
      <w:r>
        <w:rPr>
          <w:sz w:val="14"/>
        </w:rPr>
        <w:t>Wi.ndow</w:t>
      </w:r>
      <w:proofErr w:type="spellEnd"/>
      <w:proofErr w:type="gramEnd"/>
      <w:r>
        <w:rPr>
          <w:sz w:val="14"/>
        </w:rPr>
        <w:t xml:space="preserve"> depicting Christ with the child</w:t>
      </w:r>
      <w:r>
        <w:rPr>
          <w:sz w:val="14"/>
        </w:rPr>
        <w:t>ren (west of church) given in 1929 by Captain Alfred Pelham Agee in memory of his wife, Ellie Shepperd Agee, and their children, Roberta and John Shepperd.</w:t>
      </w:r>
    </w:p>
    <w:sectPr w:rsidR="00BF1231">
      <w:footerReference w:type="even" r:id="rId202"/>
      <w:footerReference w:type="default" r:id="rId203"/>
      <w:footerReference w:type="first" r:id="rId204"/>
      <w:pgSz w:w="7920" w:h="12240"/>
      <w:pgMar w:top="2029" w:right="725" w:bottom="802" w:left="7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7BF18" w14:textId="77777777" w:rsidR="00822EE6" w:rsidRDefault="00822EE6">
      <w:pPr>
        <w:spacing w:after="0" w:line="240" w:lineRule="auto"/>
      </w:pPr>
      <w:r>
        <w:separator/>
      </w:r>
    </w:p>
  </w:endnote>
  <w:endnote w:type="continuationSeparator" w:id="0">
    <w:p w14:paraId="639B606B" w14:textId="77777777" w:rsidR="00822EE6" w:rsidRDefault="0082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57495" w14:textId="77777777" w:rsidR="00BF1231" w:rsidRDefault="00BF123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810C2" w14:textId="77777777" w:rsidR="00BF1231" w:rsidRDefault="00BF123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39DB" w14:textId="77777777" w:rsidR="00BF1231" w:rsidRDefault="00BF123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7BC8A" w14:textId="77777777" w:rsidR="00BF1231" w:rsidRDefault="00BF123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6AC1" w14:textId="77777777" w:rsidR="00BF1231" w:rsidRDefault="00822EE6">
    <w:pPr>
      <w:spacing w:after="0"/>
      <w:ind w:right="158"/>
      <w:jc w:val="center"/>
    </w:pPr>
    <w:r>
      <w:fldChar w:fldCharType="begin"/>
    </w:r>
    <w:r>
      <w:instrText xml:space="preserve"> PAGE   \* MERGEFORMAT </w:instrText>
    </w:r>
    <w:r>
      <w:fldChar w:fldCharType="separate"/>
    </w:r>
    <w:r>
      <w:rPr>
        <w:sz w:val="20"/>
      </w:rPr>
      <w:t>3</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D72BF" w14:textId="77777777" w:rsidR="00BF1231" w:rsidRDefault="00822EE6">
    <w:pPr>
      <w:spacing w:after="0"/>
      <w:ind w:right="158"/>
      <w:jc w:val="center"/>
    </w:pPr>
    <w:r>
      <w:fldChar w:fldCharType="begin"/>
    </w:r>
    <w:r>
      <w:instrText xml:space="preserve"> PAGE   \* MERGEFORMAT </w:instrText>
    </w:r>
    <w:r>
      <w:fldChar w:fldCharType="separate"/>
    </w:r>
    <w:r>
      <w:rPr>
        <w:sz w:val="20"/>
      </w:rPr>
      <w:t>3</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1AD9" w14:textId="77777777" w:rsidR="00BF1231" w:rsidRDefault="00822EE6">
    <w:pPr>
      <w:spacing w:after="0"/>
      <w:ind w:right="158"/>
      <w:jc w:val="center"/>
    </w:pPr>
    <w:r>
      <w:fldChar w:fldCharType="begin"/>
    </w:r>
    <w:r>
      <w:instrText xml:space="preserve"> PAGE   \* MERGEFORMAT </w:instrText>
    </w:r>
    <w:r>
      <w:fldChar w:fldCharType="separate"/>
    </w:r>
    <w:r>
      <w:rPr>
        <w:sz w:val="20"/>
      </w:rPr>
      <w:t>3</w:t>
    </w:r>
    <w:r>
      <w:rPr>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8791" w14:textId="77777777" w:rsidR="00BF1231" w:rsidRDefault="00BF123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A20E" w14:textId="77777777" w:rsidR="00BF1231" w:rsidRDefault="00BF123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450BE" w14:textId="77777777" w:rsidR="00BF1231" w:rsidRDefault="00BF123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A0208" w14:textId="77777777" w:rsidR="00BF1231" w:rsidRDefault="00822EE6">
    <w:pPr>
      <w:spacing w:after="0"/>
      <w:ind w:right="179"/>
      <w:jc w:val="center"/>
    </w:pPr>
    <w:r>
      <w:fldChar w:fldCharType="begin"/>
    </w:r>
    <w:r>
      <w:instrText xml:space="preserve"> PAGE   \* MERGEFORMAT </w:instrText>
    </w:r>
    <w:r>
      <w:fldChar w:fldCharType="separate"/>
    </w:r>
    <w:r>
      <w:rPr>
        <w:sz w:val="20"/>
      </w:rPr>
      <w:t>3</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3A4D3" w14:textId="77777777" w:rsidR="00BF1231" w:rsidRDefault="00BF123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77D5" w14:textId="77777777" w:rsidR="00BF1231" w:rsidRDefault="00822EE6">
    <w:pPr>
      <w:spacing w:after="0"/>
      <w:ind w:right="179"/>
      <w:jc w:val="center"/>
    </w:pPr>
    <w:r>
      <w:fldChar w:fldCharType="begin"/>
    </w:r>
    <w:r>
      <w:instrText xml:space="preserve"> PAGE   \* MERGEFORMAT </w:instrText>
    </w:r>
    <w:r>
      <w:fldChar w:fldCharType="separate"/>
    </w:r>
    <w:r>
      <w:rPr>
        <w:sz w:val="20"/>
      </w:rPr>
      <w:t>3</w:t>
    </w:r>
    <w:r>
      <w:rPr>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CC51" w14:textId="77777777" w:rsidR="00BF1231" w:rsidRDefault="00822EE6">
    <w:pPr>
      <w:spacing w:after="0"/>
      <w:ind w:right="179"/>
      <w:jc w:val="center"/>
    </w:pPr>
    <w:r>
      <w:fldChar w:fldCharType="begin"/>
    </w:r>
    <w:r>
      <w:instrText xml:space="preserve"> PAGE   \* MERGEFORMAT </w:instrText>
    </w:r>
    <w:r>
      <w:fldChar w:fldCharType="separate"/>
    </w:r>
    <w:r>
      <w:rPr>
        <w:sz w:val="20"/>
      </w:rPr>
      <w:t>3</w:t>
    </w:r>
    <w:r>
      <w:rPr>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7BE6" w14:textId="77777777" w:rsidR="00BF1231" w:rsidRDefault="00BF123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E2FA" w14:textId="77777777" w:rsidR="00BF1231" w:rsidRDefault="00BF123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5D6F6" w14:textId="77777777" w:rsidR="00BF1231" w:rsidRDefault="00BF123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8E060" w14:textId="77777777" w:rsidR="00BF1231" w:rsidRDefault="00BF123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0107" w14:textId="77777777" w:rsidR="00BF1231" w:rsidRDefault="00822EE6">
    <w:pPr>
      <w:spacing w:after="0"/>
      <w:ind w:left="323"/>
      <w:jc w:val="center"/>
    </w:pPr>
    <w:r>
      <w:fldChar w:fldCharType="begin"/>
    </w:r>
    <w:r>
      <w:instrText xml:space="preserve"> P</w:instrText>
    </w:r>
    <w:r>
      <w:instrText xml:space="preserve">AGE   \* MERGEFORMAT </w:instrText>
    </w:r>
    <w:r>
      <w:fldChar w:fldCharType="separate"/>
    </w:r>
    <w:r>
      <w:rPr>
        <w:sz w:val="20"/>
      </w:rPr>
      <w:t>3</w:t>
    </w:r>
    <w:r>
      <w:rPr>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E3A8" w14:textId="77777777" w:rsidR="00BF1231" w:rsidRDefault="00822EE6">
    <w:pPr>
      <w:spacing w:after="0"/>
      <w:ind w:left="323"/>
      <w:jc w:val="center"/>
    </w:pPr>
    <w:r>
      <w:fldChar w:fldCharType="begin"/>
    </w:r>
    <w:r>
      <w:instrText xml:space="preserve"> PAGE   \* MERGEFORMAT </w:instrText>
    </w:r>
    <w:r>
      <w:fldChar w:fldCharType="separate"/>
    </w:r>
    <w:r>
      <w:rPr>
        <w:sz w:val="20"/>
      </w:rPr>
      <w:t>3</w:t>
    </w:r>
    <w:r>
      <w:rPr>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4A69" w14:textId="77777777" w:rsidR="00BF1231" w:rsidRDefault="00BF123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EEF72" w14:textId="77777777" w:rsidR="00BF1231" w:rsidRDefault="00BF12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A4FC" w14:textId="77777777" w:rsidR="00BF1231" w:rsidRDefault="00BF123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387EA" w14:textId="77777777" w:rsidR="00BF1231" w:rsidRDefault="00BF123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4F6A" w14:textId="77777777" w:rsidR="00BF1231" w:rsidRDefault="00BF1231"/>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CBDF" w14:textId="77777777" w:rsidR="00BF1231" w:rsidRDefault="00822EE6">
    <w:pPr>
      <w:spacing w:after="0"/>
      <w:ind w:left="143"/>
      <w:jc w:val="center"/>
    </w:pPr>
    <w:r>
      <w:fldChar w:fldCharType="begin"/>
    </w:r>
    <w:r>
      <w:instrText xml:space="preserve"> PAGE   \* MERGEFORMAT </w:instrText>
    </w:r>
    <w:r>
      <w:fldChar w:fldCharType="separate"/>
    </w:r>
    <w:r>
      <w:rPr>
        <w:sz w:val="20"/>
      </w:rPr>
      <w:t>3</w:t>
    </w:r>
    <w:r>
      <w:rPr>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9811" w14:textId="77777777" w:rsidR="00BF1231" w:rsidRDefault="00822EE6">
    <w:pPr>
      <w:spacing w:after="0"/>
      <w:ind w:left="143"/>
      <w:jc w:val="center"/>
    </w:pPr>
    <w:r>
      <w:fldChar w:fldCharType="begin"/>
    </w:r>
    <w:r>
      <w:instrText xml:space="preserve"> PAGE   \* MERGEFORMAT </w:instrText>
    </w:r>
    <w:r>
      <w:fldChar w:fldCharType="separate"/>
    </w:r>
    <w:r>
      <w:rPr>
        <w:sz w:val="20"/>
      </w:rPr>
      <w:t>3</w:t>
    </w:r>
    <w:r>
      <w:rPr>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FA74" w14:textId="77777777" w:rsidR="00BF1231" w:rsidRDefault="00BF1231"/>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CEB5" w14:textId="77777777" w:rsidR="00BF1231" w:rsidRDefault="00BF1231"/>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FEC2" w14:textId="77777777" w:rsidR="00BF1231" w:rsidRDefault="00BF1231"/>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54035" w14:textId="77777777" w:rsidR="00BF1231" w:rsidRDefault="00822EE6">
    <w:pPr>
      <w:spacing w:after="0"/>
      <w:ind w:left="215"/>
      <w:jc w:val="center"/>
    </w:pPr>
    <w:r>
      <w:fldChar w:fldCharType="begin"/>
    </w:r>
    <w:r>
      <w:instrText xml:space="preserve"> PAGE   \* MERGEFORMAT </w:instrText>
    </w:r>
    <w:r>
      <w:fldChar w:fldCharType="separate"/>
    </w:r>
    <w:r>
      <w:rPr>
        <w:sz w:val="20"/>
      </w:rPr>
      <w:t>3</w:t>
    </w:r>
    <w:r>
      <w:rPr>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4B46" w14:textId="77777777" w:rsidR="00BF1231" w:rsidRDefault="00822EE6">
    <w:pPr>
      <w:spacing w:after="0"/>
      <w:ind w:left="215"/>
      <w:jc w:val="center"/>
    </w:pPr>
    <w:r>
      <w:fldChar w:fldCharType="begin"/>
    </w:r>
    <w:r>
      <w:instrText xml:space="preserve"> PAGE   \* MERGEFORMAT </w:instrText>
    </w:r>
    <w:r>
      <w:fldChar w:fldCharType="separate"/>
    </w:r>
    <w:r>
      <w:rPr>
        <w:sz w:val="20"/>
      </w:rPr>
      <w:t>3</w:t>
    </w:r>
    <w:r>
      <w:rPr>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71DF3" w14:textId="77777777" w:rsidR="00BF1231" w:rsidRDefault="00822EE6">
    <w:pPr>
      <w:spacing w:after="0"/>
      <w:ind w:left="215"/>
      <w:jc w:val="center"/>
    </w:pPr>
    <w:r>
      <w:fldChar w:fldCharType="begin"/>
    </w:r>
    <w:r>
      <w:instrText xml:space="preserve"> PAGE   \* MERGEFORMAT </w:instrText>
    </w:r>
    <w:r>
      <w:fldChar w:fldCharType="separate"/>
    </w:r>
    <w:r>
      <w:rPr>
        <w:sz w:val="20"/>
      </w:rPr>
      <w:t>3</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4F410" w14:textId="77777777" w:rsidR="00BF1231" w:rsidRDefault="00BF1231"/>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C77BC" w14:textId="77777777" w:rsidR="00BF1231" w:rsidRDefault="00BF1231"/>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FF3B" w14:textId="77777777" w:rsidR="00BF1231" w:rsidRDefault="00BF1231"/>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9D4D" w14:textId="77777777" w:rsidR="00BF1231" w:rsidRDefault="00BF1231"/>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E565" w14:textId="77777777" w:rsidR="00BF1231" w:rsidRDefault="00BF1231"/>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84C8" w14:textId="77777777" w:rsidR="00BF1231" w:rsidRDefault="00822EE6">
    <w:pPr>
      <w:spacing w:after="0"/>
      <w:ind w:left="273"/>
      <w:jc w:val="center"/>
    </w:pPr>
    <w:r>
      <w:fldChar w:fldCharType="begin"/>
    </w:r>
    <w:r>
      <w:instrText xml:space="preserve"> PAGE   \* MERGEFORMAT </w:instrText>
    </w:r>
    <w:r>
      <w:fldChar w:fldCharType="separate"/>
    </w:r>
    <w:r>
      <w:rPr>
        <w:sz w:val="20"/>
      </w:rPr>
      <w:t>3</w:t>
    </w:r>
    <w:r>
      <w:rPr>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8887" w14:textId="77777777" w:rsidR="00BF1231" w:rsidRDefault="00822EE6">
    <w:pPr>
      <w:spacing w:after="0"/>
      <w:ind w:left="273"/>
      <w:jc w:val="center"/>
    </w:pPr>
    <w:r>
      <w:fldChar w:fldCharType="begin"/>
    </w:r>
    <w:r>
      <w:instrText xml:space="preserve"> PAGE   \* MERGEFORMAT </w:instrText>
    </w:r>
    <w:r>
      <w:fldChar w:fldCharType="separate"/>
    </w:r>
    <w:r>
      <w:rPr>
        <w:sz w:val="20"/>
      </w:rPr>
      <w:t>3</w:t>
    </w:r>
    <w:r>
      <w:rPr>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10C8" w14:textId="77777777" w:rsidR="00BF1231" w:rsidRDefault="00BF1231"/>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DD40" w14:textId="77777777" w:rsidR="00BF1231" w:rsidRDefault="00BF1231"/>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1C148" w14:textId="77777777" w:rsidR="00BF1231" w:rsidRDefault="00BF1231"/>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9469" w14:textId="77777777" w:rsidR="00BF1231" w:rsidRDefault="00BF123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6943" w14:textId="77777777" w:rsidR="00BF1231" w:rsidRDefault="00BF1231"/>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E6370" w14:textId="77777777" w:rsidR="00BF1231" w:rsidRDefault="00BF1231"/>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C5FB" w14:textId="77777777" w:rsidR="00BF1231" w:rsidRDefault="00BF1231"/>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03C6B" w14:textId="77777777" w:rsidR="00BF1231" w:rsidRDefault="00BF1231"/>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EB47" w14:textId="77777777" w:rsidR="00BF1231" w:rsidRDefault="00BF1231"/>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66EC" w14:textId="77777777" w:rsidR="00BF1231" w:rsidRDefault="00BF1231"/>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C4D4" w14:textId="77777777" w:rsidR="00BF1231" w:rsidRDefault="00BF1231"/>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4A9DE" w14:textId="77777777" w:rsidR="00BF1231" w:rsidRDefault="00BF1231"/>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9726" w14:textId="77777777" w:rsidR="00BF1231" w:rsidRDefault="00BF1231"/>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C952" w14:textId="77777777" w:rsidR="00BF1231" w:rsidRDefault="00822EE6">
    <w:pPr>
      <w:spacing w:after="0"/>
      <w:ind w:left="481"/>
      <w:jc w:val="center"/>
    </w:pPr>
    <w:r>
      <w:fldChar w:fldCharType="begin"/>
    </w:r>
    <w:r>
      <w:instrText xml:space="preserve"> PAGE   \* MERGEFORM</w:instrText>
    </w:r>
    <w:r>
      <w:instrText xml:space="preserve">AT </w:instrText>
    </w:r>
    <w:r>
      <w:fldChar w:fldCharType="separate"/>
    </w:r>
    <w:r>
      <w:rPr>
        <w:sz w:val="16"/>
      </w:rPr>
      <w:t>27</w:t>
    </w:r>
    <w:r>
      <w:rPr>
        <w:sz w:val="16"/>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9E5F" w14:textId="77777777" w:rsidR="00BF1231" w:rsidRDefault="00822EE6">
    <w:pPr>
      <w:spacing w:after="0"/>
      <w:ind w:left="481"/>
      <w:jc w:val="center"/>
    </w:pPr>
    <w:r>
      <w:fldChar w:fldCharType="begin"/>
    </w:r>
    <w:r>
      <w:instrText xml:space="preserve"> PAGE   \* MERGEFORMAT </w:instrText>
    </w:r>
    <w:r>
      <w:fldChar w:fldCharType="separate"/>
    </w:r>
    <w:r>
      <w:rPr>
        <w:sz w:val="16"/>
      </w:rPr>
      <w:t>27</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DF64" w14:textId="77777777" w:rsidR="00BF1231" w:rsidRDefault="00BF1231"/>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15F9" w14:textId="77777777" w:rsidR="00BF1231" w:rsidRDefault="00822EE6">
    <w:pPr>
      <w:spacing w:after="0"/>
      <w:ind w:left="481"/>
      <w:jc w:val="center"/>
    </w:pPr>
    <w:r>
      <w:fldChar w:fldCharType="begin"/>
    </w:r>
    <w:r>
      <w:instrText xml:space="preserve"> PAGE   \* MERGEFORMAT </w:instrText>
    </w:r>
    <w:r>
      <w:fldChar w:fldCharType="separate"/>
    </w:r>
    <w:r>
      <w:rPr>
        <w:sz w:val="16"/>
      </w:rPr>
      <w:t>27</w:t>
    </w:r>
    <w:r>
      <w:rPr>
        <w:sz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A041" w14:textId="77777777" w:rsidR="00BF1231" w:rsidRDefault="00BF1231"/>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80F25" w14:textId="77777777" w:rsidR="00BF1231" w:rsidRDefault="00BF1231"/>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1E2E" w14:textId="77777777" w:rsidR="00BF1231" w:rsidRDefault="00BF1231"/>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A4CA" w14:textId="77777777" w:rsidR="00BF1231" w:rsidRDefault="00822EE6">
    <w:pPr>
      <w:spacing w:after="0"/>
      <w:ind w:left="940"/>
      <w:jc w:val="center"/>
    </w:pPr>
    <w:r>
      <w:fldChar w:fldCharType="begin"/>
    </w:r>
    <w:r>
      <w:instrText xml:space="preserve"> PAGE   \* MERGEFORMAT </w:instrText>
    </w:r>
    <w:r>
      <w:fldChar w:fldCharType="separate"/>
    </w:r>
    <w:r>
      <w:rPr>
        <w:sz w:val="16"/>
      </w:rPr>
      <w:t>27</w:t>
    </w:r>
    <w:r>
      <w:rPr>
        <w:sz w:val="16"/>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E7F51" w14:textId="77777777" w:rsidR="00BF1231" w:rsidRDefault="00822EE6">
    <w:pPr>
      <w:spacing w:after="0"/>
      <w:ind w:left="940"/>
      <w:jc w:val="center"/>
    </w:pPr>
    <w:r>
      <w:fldChar w:fldCharType="begin"/>
    </w:r>
    <w:r>
      <w:instrText xml:space="preserve"> PAGE   \* MERGEFORMAT </w:instrText>
    </w:r>
    <w:r>
      <w:fldChar w:fldCharType="separate"/>
    </w:r>
    <w:r>
      <w:rPr>
        <w:sz w:val="16"/>
      </w:rPr>
      <w:t>27</w:t>
    </w:r>
    <w:r>
      <w:rPr>
        <w:sz w:val="16"/>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797EA" w14:textId="77777777" w:rsidR="00BF1231" w:rsidRDefault="00822EE6">
    <w:pPr>
      <w:spacing w:after="0"/>
      <w:ind w:left="940"/>
      <w:jc w:val="center"/>
    </w:pPr>
    <w:r>
      <w:fldChar w:fldCharType="begin"/>
    </w:r>
    <w:r>
      <w:instrText xml:space="preserve"> PAGE   \* MERGEFORMAT </w:instrText>
    </w:r>
    <w:r>
      <w:fldChar w:fldCharType="separate"/>
    </w:r>
    <w:r>
      <w:rPr>
        <w:sz w:val="16"/>
      </w:rPr>
      <w:t>27</w:t>
    </w:r>
    <w:r>
      <w:rPr>
        <w:sz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1533" w14:textId="77777777" w:rsidR="00BF1231" w:rsidRDefault="00BF1231"/>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7FB6" w14:textId="77777777" w:rsidR="00BF1231" w:rsidRDefault="00822EE6">
    <w:pPr>
      <w:spacing w:after="0"/>
      <w:ind w:left="933"/>
      <w:jc w:val="center"/>
    </w:pPr>
    <w:r>
      <w:fldChar w:fldCharType="begin"/>
    </w:r>
    <w:r>
      <w:instrText xml:space="preserve"> PAGE   \* MERGEFORMAT </w:instrText>
    </w:r>
    <w:r>
      <w:fldChar w:fldCharType="separate"/>
    </w:r>
    <w:r>
      <w:rPr>
        <w:sz w:val="16"/>
      </w:rPr>
      <w:t>27</w:t>
    </w:r>
    <w:r>
      <w:rPr>
        <w:sz w:val="16"/>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F2581" w14:textId="77777777" w:rsidR="00BF1231" w:rsidRDefault="00BF123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8329" w14:textId="77777777" w:rsidR="00BF1231" w:rsidRDefault="00822EE6">
    <w:pPr>
      <w:spacing w:after="0"/>
      <w:ind w:left="481"/>
      <w:jc w:val="center"/>
    </w:pPr>
    <w:r>
      <w:fldChar w:fldCharType="begin"/>
    </w:r>
    <w:r>
      <w:instrText xml:space="preserve"> PAGE   \* MERGEFORMAT </w:instrText>
    </w:r>
    <w:r>
      <w:fldChar w:fldCharType="separate"/>
    </w:r>
    <w:r>
      <w:rPr>
        <w:sz w:val="20"/>
      </w:rPr>
      <w:t>3</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F397" w14:textId="77777777" w:rsidR="00BF1231" w:rsidRDefault="00822EE6">
    <w:pPr>
      <w:spacing w:after="0"/>
      <w:ind w:left="481"/>
      <w:jc w:val="center"/>
    </w:pPr>
    <w:r>
      <w:fldChar w:fldCharType="begin"/>
    </w:r>
    <w:r>
      <w:instrText xml:space="preserve"> PAGE   \* MERGEFORMAT </w:instrText>
    </w:r>
    <w:r>
      <w:fldChar w:fldCharType="separate"/>
    </w:r>
    <w:r>
      <w:rPr>
        <w:sz w:val="20"/>
      </w:rPr>
      <w:t>3</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4646" w14:textId="77777777" w:rsidR="00BF1231" w:rsidRDefault="00822EE6">
    <w:pPr>
      <w:spacing w:after="0"/>
      <w:ind w:left="481"/>
      <w:jc w:val="center"/>
    </w:pPr>
    <w:r>
      <w:fldChar w:fldCharType="begin"/>
    </w:r>
    <w:r>
      <w:instrText xml:space="preserve"> PAGE   \* MERGEFORMAT </w:instrText>
    </w:r>
    <w:r>
      <w:fldChar w:fldCharType="separate"/>
    </w:r>
    <w:r>
      <w:rPr>
        <w:sz w:val="20"/>
      </w:rPr>
      <w:t>3</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34827" w14:textId="77777777" w:rsidR="00822EE6" w:rsidRDefault="00822EE6">
      <w:pPr>
        <w:spacing w:after="0" w:line="240" w:lineRule="auto"/>
      </w:pPr>
      <w:r>
        <w:separator/>
      </w:r>
    </w:p>
  </w:footnote>
  <w:footnote w:type="continuationSeparator" w:id="0">
    <w:p w14:paraId="54F99B0F" w14:textId="77777777" w:rsidR="00822EE6" w:rsidRDefault="00822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2564D"/>
    <w:multiLevelType w:val="hybridMultilevel"/>
    <w:tmpl w:val="3D6A8C74"/>
    <w:lvl w:ilvl="0" w:tplc="A01A7C10">
      <w:start w:val="4"/>
      <w:numFmt w:val="upperRoman"/>
      <w:lvlText w:val="%1."/>
      <w:lvlJc w:val="left"/>
      <w:pPr>
        <w:ind w:left="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B8E8484">
      <w:start w:val="1"/>
      <w:numFmt w:val="lowerLetter"/>
      <w:lvlText w:val="%2"/>
      <w:lvlJc w:val="left"/>
      <w:pPr>
        <w:ind w:left="10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918E7C8">
      <w:start w:val="1"/>
      <w:numFmt w:val="lowerRoman"/>
      <w:lvlText w:val="%3"/>
      <w:lvlJc w:val="left"/>
      <w:pPr>
        <w:ind w:left="18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46EFAC0">
      <w:start w:val="1"/>
      <w:numFmt w:val="decimal"/>
      <w:lvlText w:val="%4"/>
      <w:lvlJc w:val="left"/>
      <w:pPr>
        <w:ind w:left="25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B724808">
      <w:start w:val="1"/>
      <w:numFmt w:val="lowerLetter"/>
      <w:lvlText w:val="%5"/>
      <w:lvlJc w:val="left"/>
      <w:pPr>
        <w:ind w:left="32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142A0D6">
      <w:start w:val="1"/>
      <w:numFmt w:val="lowerRoman"/>
      <w:lvlText w:val="%6"/>
      <w:lvlJc w:val="left"/>
      <w:pPr>
        <w:ind w:left="39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37A57DA">
      <w:start w:val="1"/>
      <w:numFmt w:val="decimal"/>
      <w:lvlText w:val="%7"/>
      <w:lvlJc w:val="left"/>
      <w:pPr>
        <w:ind w:left="46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ACE5C3A">
      <w:start w:val="1"/>
      <w:numFmt w:val="lowerLetter"/>
      <w:lvlText w:val="%8"/>
      <w:lvlJc w:val="left"/>
      <w:pPr>
        <w:ind w:left="54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DE23A68">
      <w:start w:val="1"/>
      <w:numFmt w:val="lowerRoman"/>
      <w:lvlText w:val="%9"/>
      <w:lvlJc w:val="left"/>
      <w:pPr>
        <w:ind w:left="61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231"/>
    <w:rsid w:val="00741CF4"/>
    <w:rsid w:val="00822EE6"/>
    <w:rsid w:val="00BF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567B"/>
  <w15:docId w15:val="{B1EAF260-9B3A-4684-8D36-B7FECBB3B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22"/>
      <w:jc w:val="center"/>
      <w:outlineLvl w:val="0"/>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8.xml"/><Relationship Id="rId84" Type="http://schemas.openxmlformats.org/officeDocument/2006/relationships/image" Target="media/image13.jpg"/><Relationship Id="rId138" Type="http://schemas.openxmlformats.org/officeDocument/2006/relationships/image" Target="media/image42.jpg"/><Relationship Id="rId159" Type="http://schemas.openxmlformats.org/officeDocument/2006/relationships/footer" Target="footer49.xml"/><Relationship Id="rId170" Type="http://schemas.openxmlformats.org/officeDocument/2006/relationships/image" Target="media/image53.jpg"/><Relationship Id="rId191" Type="http://schemas.openxmlformats.org/officeDocument/2006/relationships/image" Target="media/image68.jpg"/><Relationship Id="rId205" Type="http://schemas.openxmlformats.org/officeDocument/2006/relationships/fontTable" Target="fontTable.xml"/><Relationship Id="rId107" Type="http://schemas.openxmlformats.org/officeDocument/2006/relationships/footer" Target="footer24.xml"/><Relationship Id="rId11" Type="http://schemas.openxmlformats.org/officeDocument/2006/relationships/footer" Target="footer2.xml"/><Relationship Id="rId128" Type="http://schemas.openxmlformats.org/officeDocument/2006/relationships/image" Target="media/image36.jpg"/><Relationship Id="rId149" Type="http://schemas.openxmlformats.org/officeDocument/2006/relationships/image" Target="media/image47.jpg"/><Relationship Id="rId5" Type="http://schemas.openxmlformats.org/officeDocument/2006/relationships/footnotes" Target="footnotes.xml"/><Relationship Id="rId95" Type="http://schemas.openxmlformats.org/officeDocument/2006/relationships/footer" Target="footer18.xml"/><Relationship Id="rId160" Type="http://schemas.openxmlformats.org/officeDocument/2006/relationships/footer" Target="footer50.xml"/><Relationship Id="rId181" Type="http://schemas.openxmlformats.org/officeDocument/2006/relationships/footer" Target="footer60.xml"/><Relationship Id="rId22" Type="http://schemas.openxmlformats.org/officeDocument/2006/relationships/footer" Target="footer9.xml"/><Relationship Id="rId27" Type="http://schemas.openxmlformats.org/officeDocument/2006/relationships/image" Target="media/image9.jpg"/><Relationship Id="rId113" Type="http://schemas.openxmlformats.org/officeDocument/2006/relationships/image" Target="media/image30.jpg"/><Relationship Id="rId118" Type="http://schemas.openxmlformats.org/officeDocument/2006/relationships/footer" Target="footer29.xml"/><Relationship Id="rId134" Type="http://schemas.openxmlformats.org/officeDocument/2006/relationships/image" Target="media/image38.jpg"/><Relationship Id="rId139" Type="http://schemas.openxmlformats.org/officeDocument/2006/relationships/footer" Target="footer37.xml"/><Relationship Id="rId80" Type="http://schemas.openxmlformats.org/officeDocument/2006/relationships/image" Target="media/image10.jpg"/><Relationship Id="rId85" Type="http://schemas.openxmlformats.org/officeDocument/2006/relationships/image" Target="media/image14.jpg"/><Relationship Id="rId150" Type="http://schemas.openxmlformats.org/officeDocument/2006/relationships/footer" Target="footer43.xml"/><Relationship Id="rId155" Type="http://schemas.openxmlformats.org/officeDocument/2006/relationships/footer" Target="footer48.xml"/><Relationship Id="rId171" Type="http://schemas.openxmlformats.org/officeDocument/2006/relationships/image" Target="media/image54.jpg"/><Relationship Id="rId176" Type="http://schemas.openxmlformats.org/officeDocument/2006/relationships/image" Target="media/image59.jpg"/><Relationship Id="rId192" Type="http://schemas.openxmlformats.org/officeDocument/2006/relationships/image" Target="media/image69.jpg"/><Relationship Id="rId197" Type="http://schemas.openxmlformats.org/officeDocument/2006/relationships/image" Target="media/image71.jpg"/><Relationship Id="rId206" Type="http://schemas.openxmlformats.org/officeDocument/2006/relationships/theme" Target="theme/theme1.xml"/><Relationship Id="rId201" Type="http://schemas.openxmlformats.org/officeDocument/2006/relationships/image" Target="media/image75.jpg"/><Relationship Id="rId12" Type="http://schemas.openxmlformats.org/officeDocument/2006/relationships/footer" Target="footer3.xml"/><Relationship Id="rId17" Type="http://schemas.openxmlformats.org/officeDocument/2006/relationships/image" Target="media/image5.jpg"/><Relationship Id="rId103" Type="http://schemas.openxmlformats.org/officeDocument/2006/relationships/footer" Target="footer21.xml"/><Relationship Id="rId108" Type="http://schemas.openxmlformats.org/officeDocument/2006/relationships/image" Target="media/image25.jpg"/><Relationship Id="rId124" Type="http://schemas.openxmlformats.org/officeDocument/2006/relationships/image" Target="media/image35.jpg"/><Relationship Id="rId129" Type="http://schemas.openxmlformats.org/officeDocument/2006/relationships/image" Target="media/image267.jpg"/><Relationship Id="rId91" Type="http://schemas.openxmlformats.org/officeDocument/2006/relationships/footer" Target="footer15.xml"/><Relationship Id="rId96" Type="http://schemas.openxmlformats.org/officeDocument/2006/relationships/image" Target="media/image19.jpg"/><Relationship Id="rId140" Type="http://schemas.openxmlformats.org/officeDocument/2006/relationships/footer" Target="footer38.xml"/><Relationship Id="rId145" Type="http://schemas.openxmlformats.org/officeDocument/2006/relationships/image" Target="media/image43.jpg"/><Relationship Id="rId161" Type="http://schemas.openxmlformats.org/officeDocument/2006/relationships/footer" Target="footer51.xml"/><Relationship Id="rId166" Type="http://schemas.openxmlformats.org/officeDocument/2006/relationships/image" Target="media/image52.jpg"/><Relationship Id="rId182" Type="http://schemas.openxmlformats.org/officeDocument/2006/relationships/image" Target="media/image62.jpg"/><Relationship Id="rId187" Type="http://schemas.openxmlformats.org/officeDocument/2006/relationships/image" Target="media/image64.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g"/><Relationship Id="rId114" Type="http://schemas.openxmlformats.org/officeDocument/2006/relationships/footer" Target="footer25.xml"/><Relationship Id="rId119" Type="http://schemas.openxmlformats.org/officeDocument/2006/relationships/footer" Target="footer30.xml"/><Relationship Id="rId81" Type="http://schemas.openxmlformats.org/officeDocument/2006/relationships/image" Target="media/image11.jpg"/><Relationship Id="rId86" Type="http://schemas.openxmlformats.org/officeDocument/2006/relationships/image" Target="media/image15.jpg"/><Relationship Id="rId130" Type="http://schemas.openxmlformats.org/officeDocument/2006/relationships/footer" Target="footer34.xml"/><Relationship Id="rId135" Type="http://schemas.openxmlformats.org/officeDocument/2006/relationships/image" Target="media/image39.jpg"/><Relationship Id="rId151" Type="http://schemas.openxmlformats.org/officeDocument/2006/relationships/footer" Target="footer44.xml"/><Relationship Id="rId156" Type="http://schemas.openxmlformats.org/officeDocument/2006/relationships/image" Target="media/image48.jpg"/><Relationship Id="rId177" Type="http://schemas.openxmlformats.org/officeDocument/2006/relationships/image" Target="media/image60.jpg"/><Relationship Id="rId198" Type="http://schemas.openxmlformats.org/officeDocument/2006/relationships/image" Target="media/image72.jpg"/><Relationship Id="rId172" Type="http://schemas.openxmlformats.org/officeDocument/2006/relationships/image" Target="media/image55.jpg"/><Relationship Id="rId193" Type="http://schemas.openxmlformats.org/officeDocument/2006/relationships/image" Target="media/image70.jpg"/><Relationship Id="rId202" Type="http://schemas.openxmlformats.org/officeDocument/2006/relationships/footer" Target="footer67.xml"/><Relationship Id="rId13" Type="http://schemas.openxmlformats.org/officeDocument/2006/relationships/image" Target="media/image4.jpg"/><Relationship Id="rId18" Type="http://schemas.openxmlformats.org/officeDocument/2006/relationships/image" Target="media/image6.jpg"/><Relationship Id="rId109" Type="http://schemas.openxmlformats.org/officeDocument/2006/relationships/image" Target="media/image26.jpg"/><Relationship Id="rId97" Type="http://schemas.openxmlformats.org/officeDocument/2006/relationships/image" Target="media/image20.jpg"/><Relationship Id="rId104" Type="http://schemas.openxmlformats.org/officeDocument/2006/relationships/image" Target="media/image24.jpg"/><Relationship Id="rId120" Type="http://schemas.openxmlformats.org/officeDocument/2006/relationships/image" Target="media/image31.jpg"/><Relationship Id="rId125" Type="http://schemas.openxmlformats.org/officeDocument/2006/relationships/footer" Target="footer31.xml"/><Relationship Id="rId141" Type="http://schemas.openxmlformats.org/officeDocument/2006/relationships/footer" Target="footer39.xml"/><Relationship Id="rId146" Type="http://schemas.openxmlformats.org/officeDocument/2006/relationships/image" Target="media/image44.jpg"/><Relationship Id="rId167" Type="http://schemas.openxmlformats.org/officeDocument/2006/relationships/footer" Target="footer55.xml"/><Relationship Id="rId188" Type="http://schemas.openxmlformats.org/officeDocument/2006/relationships/image" Target="media/image65.jpg"/><Relationship Id="rId7" Type="http://schemas.openxmlformats.org/officeDocument/2006/relationships/image" Target="media/image1.jpg"/><Relationship Id="rId92" Type="http://schemas.openxmlformats.org/officeDocument/2006/relationships/image" Target="media/image18.jpg"/><Relationship Id="rId162" Type="http://schemas.openxmlformats.org/officeDocument/2006/relationships/image" Target="media/image51.jpg"/><Relationship Id="rId183" Type="http://schemas.openxmlformats.org/officeDocument/2006/relationships/footer" Target="footer61.xml"/><Relationship Id="rId2" Type="http://schemas.openxmlformats.org/officeDocument/2006/relationships/styles" Target="styles.xml"/><Relationship Id="rId24" Type="http://schemas.openxmlformats.org/officeDocument/2006/relationships/footer" Target="footer10.xml"/><Relationship Id="rId87" Type="http://schemas.openxmlformats.org/officeDocument/2006/relationships/image" Target="media/image16.jpg"/><Relationship Id="rId110" Type="http://schemas.openxmlformats.org/officeDocument/2006/relationships/image" Target="media/image27.jpg"/><Relationship Id="rId115" Type="http://schemas.openxmlformats.org/officeDocument/2006/relationships/footer" Target="footer26.xml"/><Relationship Id="rId131" Type="http://schemas.openxmlformats.org/officeDocument/2006/relationships/footer" Target="footer35.xml"/><Relationship Id="rId136" Type="http://schemas.openxmlformats.org/officeDocument/2006/relationships/image" Target="media/image40.jpg"/><Relationship Id="rId157" Type="http://schemas.openxmlformats.org/officeDocument/2006/relationships/image" Target="media/image49.jpg"/><Relationship Id="rId178" Type="http://schemas.openxmlformats.org/officeDocument/2006/relationships/image" Target="media/image61.jpg"/><Relationship Id="rId82" Type="http://schemas.openxmlformats.org/officeDocument/2006/relationships/image" Target="media/image257.jpg"/><Relationship Id="rId152" Type="http://schemas.openxmlformats.org/officeDocument/2006/relationships/footer" Target="footer45.xml"/><Relationship Id="rId173" Type="http://schemas.openxmlformats.org/officeDocument/2006/relationships/image" Target="media/image56.jpg"/><Relationship Id="rId194" Type="http://schemas.openxmlformats.org/officeDocument/2006/relationships/footer" Target="footer64.xml"/><Relationship Id="rId199" Type="http://schemas.openxmlformats.org/officeDocument/2006/relationships/image" Target="media/image73.jpg"/><Relationship Id="rId203" Type="http://schemas.openxmlformats.org/officeDocument/2006/relationships/footer" Target="footer68.xml"/><Relationship Id="rId19" Type="http://schemas.openxmlformats.org/officeDocument/2006/relationships/image" Target="media/image7.jpg"/><Relationship Id="rId14" Type="http://schemas.openxmlformats.org/officeDocument/2006/relationships/footer" Target="footer4.xml"/><Relationship Id="rId100" Type="http://schemas.openxmlformats.org/officeDocument/2006/relationships/image" Target="media/image23.jpg"/><Relationship Id="rId105" Type="http://schemas.openxmlformats.org/officeDocument/2006/relationships/footer" Target="footer22.xml"/><Relationship Id="rId126" Type="http://schemas.openxmlformats.org/officeDocument/2006/relationships/footer" Target="footer32.xml"/><Relationship Id="rId147" Type="http://schemas.openxmlformats.org/officeDocument/2006/relationships/image" Target="media/image45.jpg"/><Relationship Id="rId168" Type="http://schemas.openxmlformats.org/officeDocument/2006/relationships/footer" Target="footer56.xml"/><Relationship Id="rId8" Type="http://schemas.openxmlformats.org/officeDocument/2006/relationships/image" Target="media/image2.jpg"/><Relationship Id="rId93" Type="http://schemas.openxmlformats.org/officeDocument/2006/relationships/footer" Target="footer16.xml"/><Relationship Id="rId98" Type="http://schemas.openxmlformats.org/officeDocument/2006/relationships/image" Target="media/image21.jpg"/><Relationship Id="rId121" Type="http://schemas.openxmlformats.org/officeDocument/2006/relationships/image" Target="media/image32.jpg"/><Relationship Id="rId142" Type="http://schemas.openxmlformats.org/officeDocument/2006/relationships/footer" Target="footer40.xml"/><Relationship Id="rId163" Type="http://schemas.openxmlformats.org/officeDocument/2006/relationships/footer" Target="footer52.xml"/><Relationship Id="rId184" Type="http://schemas.openxmlformats.org/officeDocument/2006/relationships/footer" Target="footer62.xml"/><Relationship Id="rId189" Type="http://schemas.openxmlformats.org/officeDocument/2006/relationships/image" Target="media/image66.jpg"/><Relationship Id="rId3" Type="http://schemas.openxmlformats.org/officeDocument/2006/relationships/settings" Target="settings.xml"/><Relationship Id="rId25" Type="http://schemas.openxmlformats.org/officeDocument/2006/relationships/footer" Target="footer11.xml"/><Relationship Id="rId116" Type="http://schemas.openxmlformats.org/officeDocument/2006/relationships/footer" Target="footer27.xml"/><Relationship Id="rId137" Type="http://schemas.openxmlformats.org/officeDocument/2006/relationships/image" Target="media/image41.jpg"/><Relationship Id="rId158" Type="http://schemas.openxmlformats.org/officeDocument/2006/relationships/image" Target="media/image50.jpg"/><Relationship Id="rId20" Type="http://schemas.openxmlformats.org/officeDocument/2006/relationships/footer" Target="footer7.xml"/><Relationship Id="rId83" Type="http://schemas.openxmlformats.org/officeDocument/2006/relationships/image" Target="media/image12.jpg"/><Relationship Id="rId88" Type="http://schemas.openxmlformats.org/officeDocument/2006/relationships/image" Target="media/image17.jpg"/><Relationship Id="rId111" Type="http://schemas.openxmlformats.org/officeDocument/2006/relationships/image" Target="media/image28.jpg"/><Relationship Id="rId132" Type="http://schemas.openxmlformats.org/officeDocument/2006/relationships/footer" Target="footer36.xml"/><Relationship Id="rId153" Type="http://schemas.openxmlformats.org/officeDocument/2006/relationships/footer" Target="footer46.xml"/><Relationship Id="rId174" Type="http://schemas.openxmlformats.org/officeDocument/2006/relationships/image" Target="media/image57.jpg"/><Relationship Id="rId179" Type="http://schemas.openxmlformats.org/officeDocument/2006/relationships/footer" Target="footer58.xml"/><Relationship Id="rId195" Type="http://schemas.openxmlformats.org/officeDocument/2006/relationships/footer" Target="footer65.xml"/><Relationship Id="rId190" Type="http://schemas.openxmlformats.org/officeDocument/2006/relationships/image" Target="media/image67.jpg"/><Relationship Id="rId204" Type="http://schemas.openxmlformats.org/officeDocument/2006/relationships/footer" Target="footer69.xml"/><Relationship Id="rId15" Type="http://schemas.openxmlformats.org/officeDocument/2006/relationships/footer" Target="footer5.xml"/><Relationship Id="rId106" Type="http://schemas.openxmlformats.org/officeDocument/2006/relationships/footer" Target="footer23.xml"/><Relationship Id="rId127" Type="http://schemas.openxmlformats.org/officeDocument/2006/relationships/footer" Target="footer33.xml"/><Relationship Id="rId10" Type="http://schemas.openxmlformats.org/officeDocument/2006/relationships/footer" Target="footer1.xml"/><Relationship Id="rId94" Type="http://schemas.openxmlformats.org/officeDocument/2006/relationships/footer" Target="footer17.xml"/><Relationship Id="rId99" Type="http://schemas.openxmlformats.org/officeDocument/2006/relationships/image" Target="media/image22.jpg"/><Relationship Id="rId101" Type="http://schemas.openxmlformats.org/officeDocument/2006/relationships/footer" Target="footer19.xml"/><Relationship Id="rId122" Type="http://schemas.openxmlformats.org/officeDocument/2006/relationships/image" Target="media/image33.jpg"/><Relationship Id="rId143" Type="http://schemas.openxmlformats.org/officeDocument/2006/relationships/footer" Target="footer41.xml"/><Relationship Id="rId148" Type="http://schemas.openxmlformats.org/officeDocument/2006/relationships/image" Target="media/image46.jpg"/><Relationship Id="rId164" Type="http://schemas.openxmlformats.org/officeDocument/2006/relationships/footer" Target="footer53.xml"/><Relationship Id="rId169" Type="http://schemas.openxmlformats.org/officeDocument/2006/relationships/footer" Target="footer57.xml"/><Relationship Id="rId185" Type="http://schemas.openxmlformats.org/officeDocument/2006/relationships/footer" Target="footer63.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footer" Target="footer59.xml"/><Relationship Id="rId26" Type="http://schemas.openxmlformats.org/officeDocument/2006/relationships/footer" Target="footer12.xml"/><Relationship Id="rId89" Type="http://schemas.openxmlformats.org/officeDocument/2006/relationships/footer" Target="footer13.xml"/><Relationship Id="rId112" Type="http://schemas.openxmlformats.org/officeDocument/2006/relationships/image" Target="media/image29.jpg"/><Relationship Id="rId133" Type="http://schemas.openxmlformats.org/officeDocument/2006/relationships/image" Target="media/image37.jpg"/><Relationship Id="rId154" Type="http://schemas.openxmlformats.org/officeDocument/2006/relationships/footer" Target="footer47.xml"/><Relationship Id="rId175" Type="http://schemas.openxmlformats.org/officeDocument/2006/relationships/image" Target="media/image58.jpg"/><Relationship Id="rId196" Type="http://schemas.openxmlformats.org/officeDocument/2006/relationships/footer" Target="footer66.xml"/><Relationship Id="rId200" Type="http://schemas.openxmlformats.org/officeDocument/2006/relationships/image" Target="media/image74.jpg"/><Relationship Id="rId16" Type="http://schemas.openxmlformats.org/officeDocument/2006/relationships/footer" Target="footer6.xml"/><Relationship Id="rId79" Type="http://schemas.openxmlformats.org/officeDocument/2006/relationships/image" Target="media/image171.jpg"/><Relationship Id="rId102" Type="http://schemas.openxmlformats.org/officeDocument/2006/relationships/footer" Target="footer20.xml"/><Relationship Id="rId123" Type="http://schemas.openxmlformats.org/officeDocument/2006/relationships/image" Target="media/image34.jpg"/><Relationship Id="rId144" Type="http://schemas.openxmlformats.org/officeDocument/2006/relationships/footer" Target="footer42.xml"/><Relationship Id="rId90" Type="http://schemas.openxmlformats.org/officeDocument/2006/relationships/footer" Target="footer14.xml"/><Relationship Id="rId165" Type="http://schemas.openxmlformats.org/officeDocument/2006/relationships/footer" Target="footer54.xml"/><Relationship Id="rId186" Type="http://schemas.openxmlformats.org/officeDocument/2006/relationships/image" Target="media/image6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56</Pages>
  <Words>10624</Words>
  <Characters>60558</Characters>
  <Application>Microsoft Office Word</Application>
  <DocSecurity>0</DocSecurity>
  <Lines>504</Lines>
  <Paragraphs>142</Paragraphs>
  <ScaleCrop>false</ScaleCrop>
  <Company/>
  <LinksUpToDate>false</LinksUpToDate>
  <CharactersWithSpaces>71040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Dorn</dc:creator>
  <cp:keywords/>
  <cp:lastModifiedBy>Christina Dorn</cp:lastModifiedBy>
  <cp:revision>2</cp:revision>
  <dcterms:created xsi:type="dcterms:W3CDTF">2021-06-08T15:49:00Z</dcterms:created>
  <dcterms:modified xsi:type="dcterms:W3CDTF">2021-06-08T15:49:00Z</dcterms:modified>
</cp:coreProperties>
</file>